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83" w:rsidRPr="00B14ACD" w:rsidRDefault="004B4783" w:rsidP="00B00722">
      <w:pPr>
        <w:pBdr>
          <w:top w:val="single" w:sz="4" w:space="0" w:color="auto"/>
          <w:left w:val="single" w:sz="4" w:space="4" w:color="auto"/>
          <w:bottom w:val="single" w:sz="4" w:space="1" w:color="auto"/>
          <w:right w:val="single" w:sz="4" w:space="4" w:color="auto"/>
        </w:pBdr>
        <w:ind w:left="-720" w:right="-1080"/>
        <w:jc w:val="center"/>
        <w:rPr>
          <w:rFonts w:ascii="Cambria" w:eastAsia="Batang" w:hAnsi="Cambria"/>
          <w:b/>
          <w:sz w:val="22"/>
          <w:szCs w:val="22"/>
        </w:rPr>
      </w:pPr>
      <w:r w:rsidRPr="00B14ACD">
        <w:rPr>
          <w:rFonts w:ascii="Cambria" w:eastAsia="Batang" w:hAnsi="Cambria"/>
          <w:b/>
          <w:sz w:val="22"/>
          <w:szCs w:val="22"/>
        </w:rPr>
        <w:t>COURSE SYLLABUS</w:t>
      </w:r>
    </w:p>
    <w:p w:rsidR="004B4783" w:rsidRPr="00B14ACD" w:rsidRDefault="004B4783" w:rsidP="004B4783">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sidRPr="00B14ACD">
        <w:rPr>
          <w:rFonts w:ascii="Cambria" w:eastAsia="Batang" w:hAnsi="Cambria"/>
          <w:b/>
          <w:sz w:val="22"/>
          <w:szCs w:val="22"/>
        </w:rPr>
        <w:t xml:space="preserve">HUM 1020 – INTRODUCTION TO HUMANITIES </w:t>
      </w:r>
    </w:p>
    <w:p w:rsidR="004B4783" w:rsidRPr="00B14ACD" w:rsidRDefault="004B4783" w:rsidP="004B4783">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sidRPr="00B14ACD">
        <w:rPr>
          <w:rFonts w:ascii="Cambria" w:eastAsia="Batang" w:hAnsi="Cambria"/>
          <w:b/>
          <w:sz w:val="22"/>
          <w:szCs w:val="22"/>
        </w:rPr>
        <w:t xml:space="preserve">VALENCIA COLLEGE – </w:t>
      </w:r>
      <w:r>
        <w:rPr>
          <w:rFonts w:ascii="Cambria" w:eastAsia="Batang" w:hAnsi="Cambria"/>
          <w:b/>
          <w:sz w:val="22"/>
          <w:szCs w:val="22"/>
        </w:rPr>
        <w:t xml:space="preserve">FALL </w:t>
      </w:r>
      <w:r w:rsidRPr="00B14ACD">
        <w:rPr>
          <w:rFonts w:ascii="Cambria" w:eastAsia="Batang" w:hAnsi="Cambria"/>
          <w:b/>
          <w:sz w:val="22"/>
          <w:szCs w:val="22"/>
        </w:rPr>
        <w:t>TERM, 2017</w:t>
      </w:r>
    </w:p>
    <w:p w:rsidR="004B4783" w:rsidRPr="00B14ACD" w:rsidRDefault="004B4783" w:rsidP="004B4783">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CRN 11932</w:t>
      </w:r>
    </w:p>
    <w:p w:rsidR="004B4783" w:rsidRPr="00B14ACD" w:rsidRDefault="004B4783" w:rsidP="004B4783">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DR. PATRICK J. BRILL</w:t>
      </w:r>
      <w:r w:rsidRPr="00B14ACD">
        <w:rPr>
          <w:rFonts w:ascii="Cambria" w:eastAsia="Batang" w:hAnsi="Cambria"/>
          <w:b/>
          <w:sz w:val="22"/>
          <w:szCs w:val="22"/>
        </w:rPr>
        <w:t>, INSTRUCTOR</w:t>
      </w:r>
    </w:p>
    <w:p w:rsidR="00B00722" w:rsidRDefault="00B00722" w:rsidP="00B00722">
      <w:pPr>
        <w:ind w:right="-1080"/>
        <w:rPr>
          <w:rFonts w:ascii="Cambria" w:eastAsia="Batang" w:hAnsi="Cambria"/>
          <w:b/>
          <w:sz w:val="22"/>
          <w:szCs w:val="22"/>
        </w:rPr>
      </w:pPr>
      <w:r>
        <w:rPr>
          <w:rFonts w:ascii="Cambria" w:eastAsia="Batang" w:hAnsi="Cambria"/>
          <w:b/>
          <w:sz w:val="22"/>
          <w:szCs w:val="22"/>
        </w:rPr>
        <w:t>Instructor:</w:t>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b/>
          <w:sz w:val="22"/>
          <w:szCs w:val="22"/>
        </w:rPr>
        <w:tab/>
      </w:r>
      <w:r>
        <w:rPr>
          <w:rFonts w:ascii="Cambria" w:eastAsia="Batang" w:hAnsi="Cambria"/>
          <w:sz w:val="22"/>
          <w:szCs w:val="22"/>
        </w:rPr>
        <w:t xml:space="preserve">Dr. Patrick J. Brill </w:t>
      </w:r>
      <w:r>
        <w:rPr>
          <w:rFonts w:ascii="Cambria" w:eastAsia="Batang" w:hAnsi="Cambria"/>
          <w:b/>
          <w:sz w:val="22"/>
          <w:szCs w:val="22"/>
        </w:rPr>
        <w:tab/>
      </w:r>
      <w:r>
        <w:rPr>
          <w:rFonts w:ascii="Cambria" w:eastAsia="Batang" w:hAnsi="Cambria"/>
          <w:b/>
          <w:sz w:val="22"/>
          <w:szCs w:val="22"/>
        </w:rPr>
        <w:tab/>
      </w:r>
    </w:p>
    <w:p w:rsidR="00B00722" w:rsidRDefault="00B00722" w:rsidP="00B00722">
      <w:pPr>
        <w:ind w:right="-1080"/>
        <w:rPr>
          <w:rFonts w:ascii="Cambria" w:hAnsi="Cambria" w:cs="Arial"/>
          <w:sz w:val="22"/>
          <w:szCs w:val="22"/>
        </w:rPr>
      </w:pPr>
      <w:r>
        <w:rPr>
          <w:rFonts w:ascii="Cambria" w:hAnsi="Cambria" w:cs="Arial"/>
          <w:b/>
          <w:sz w:val="22"/>
          <w:szCs w:val="22"/>
        </w:rPr>
        <w:t xml:space="preserve">Email:  </w:t>
      </w:r>
      <w:r>
        <w:rPr>
          <w:rFonts w:ascii="Cambria" w:hAnsi="Cambria" w:cs="Arial"/>
          <w:sz w:val="22"/>
          <w:szCs w:val="22"/>
        </w:rPr>
        <w:t>Students may contact me either through Blackboard, or through my</w:t>
      </w:r>
      <w:r>
        <w:rPr>
          <w:rFonts w:ascii="Cambria" w:hAnsi="Cambria" w:cs="Arial"/>
          <w:b/>
          <w:sz w:val="22"/>
          <w:szCs w:val="22"/>
        </w:rPr>
        <w:t xml:space="preserve"> </w:t>
      </w:r>
      <w:r>
        <w:rPr>
          <w:rFonts w:ascii="Cambria" w:hAnsi="Cambria" w:cs="Arial"/>
          <w:sz w:val="22"/>
          <w:szCs w:val="22"/>
        </w:rPr>
        <w:t xml:space="preserve">Atlas address:  </w:t>
      </w:r>
      <w:r>
        <w:rPr>
          <w:rFonts w:cs="Arial"/>
          <w:sz w:val="22"/>
          <w:szCs w:val="22"/>
        </w:rPr>
        <w:t>pbrill3@valenciacollege.edu.</w:t>
      </w:r>
      <w:r>
        <w:rPr>
          <w:rFonts w:ascii="Cambria" w:hAnsi="Cambria" w:cs="Arial"/>
          <w:sz w:val="22"/>
          <w:szCs w:val="22"/>
        </w:rPr>
        <w:t xml:space="preserve"> Please put your name and the name of the course (“HUM 1020”) in the subject line of your email.</w:t>
      </w:r>
    </w:p>
    <w:p w:rsidR="00B00722" w:rsidRDefault="00B00722" w:rsidP="00B00722">
      <w:pPr>
        <w:ind w:right="-1080"/>
        <w:rPr>
          <w:rFonts w:ascii="Cambria" w:hAnsi="Cambria" w:cs="Arial"/>
          <w:sz w:val="22"/>
          <w:szCs w:val="22"/>
        </w:rPr>
      </w:pPr>
    </w:p>
    <w:p w:rsidR="00B00722" w:rsidRDefault="00B00722" w:rsidP="00B00722">
      <w:pPr>
        <w:ind w:right="-1080"/>
        <w:rPr>
          <w:rFonts w:ascii="Cambria" w:hAnsi="Cambria" w:cs="Arial"/>
          <w:b/>
          <w:sz w:val="22"/>
          <w:szCs w:val="22"/>
        </w:rPr>
      </w:pPr>
      <w:r>
        <w:rPr>
          <w:rFonts w:ascii="Cambria" w:hAnsi="Cambria" w:cs="Arial"/>
          <w:b/>
          <w:sz w:val="22"/>
          <w:szCs w:val="22"/>
        </w:rPr>
        <w:t>Professor Brill’s Contact Hours:</w:t>
      </w:r>
    </w:p>
    <w:p w:rsidR="00B00722" w:rsidRDefault="00B00722" w:rsidP="00B00722">
      <w:pPr>
        <w:ind w:right="-1080"/>
        <w:rPr>
          <w:rFonts w:ascii="Cambria" w:hAnsi="Cambria" w:cs="Arial"/>
          <w:b/>
          <w:sz w:val="22"/>
          <w:szCs w:val="22"/>
        </w:rPr>
      </w:pPr>
    </w:p>
    <w:p w:rsidR="00B00722" w:rsidRDefault="00B00722" w:rsidP="00B00722">
      <w:pPr>
        <w:ind w:right="-1080"/>
        <w:rPr>
          <w:rFonts w:ascii="Cambria" w:hAnsi="Cambria" w:cs="Arial"/>
          <w:sz w:val="22"/>
          <w:szCs w:val="22"/>
        </w:rPr>
      </w:pPr>
      <w:r>
        <w:rPr>
          <w:rFonts w:ascii="Cambria" w:hAnsi="Cambria" w:cs="Arial"/>
          <w:sz w:val="22"/>
          <w:szCs w:val="22"/>
        </w:rPr>
        <w:t>You may email me anytime for an appointment, or see me before or after class.  Please leave at least 24 hours during the weekday, and 48 hours on the weekend for a response.</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olor w:val="000000"/>
          <w:sz w:val="22"/>
          <w:szCs w:val="22"/>
          <w:bdr w:val="none" w:sz="0" w:space="0" w:color="auto" w:frame="1"/>
        </w:rPr>
      </w:pP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b/>
          <w:sz w:val="22"/>
          <w:szCs w:val="22"/>
        </w:rPr>
        <w:t xml:space="preserve">Course Description: </w:t>
      </w:r>
      <w:r>
        <w:rPr>
          <w:rFonts w:ascii="Cambria" w:hAnsi="Cambria"/>
          <w:sz w:val="22"/>
          <w:szCs w:val="22"/>
        </w:rPr>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There is no prerequisite for this course.  It is </w:t>
      </w:r>
      <w:r>
        <w:rPr>
          <w:rFonts w:ascii="Cambria" w:hAnsi="Cambria"/>
          <w:b/>
          <w:i/>
          <w:sz w:val="22"/>
          <w:szCs w:val="22"/>
          <w:u w:val="single"/>
        </w:rPr>
        <w:t>not</w:t>
      </w:r>
      <w:r>
        <w:rPr>
          <w:rFonts w:ascii="Cambria" w:hAnsi="Cambria"/>
          <w:sz w:val="22"/>
          <w:szCs w:val="22"/>
        </w:rPr>
        <w:t>, however, a Gordon Rule writing course and therefore will not satisfy the Gordon Rule requirements of the State Board of Education, Rule 6A-10.30.</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olor w:val="000000"/>
          <w:sz w:val="22"/>
          <w:szCs w:val="22"/>
          <w:bdr w:val="none" w:sz="0" w:space="0" w:color="auto" w:frame="1"/>
        </w:rPr>
      </w:pP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eastAsia="Batang" w:hAnsi="Cambria"/>
          <w:sz w:val="22"/>
          <w:szCs w:val="22"/>
        </w:rPr>
      </w:pPr>
      <w:r>
        <w:rPr>
          <w:rFonts w:ascii="Cambria" w:eastAsia="Batang" w:hAnsi="Cambria"/>
          <w:b/>
          <w:sz w:val="22"/>
          <w:szCs w:val="22"/>
        </w:rPr>
        <w:t xml:space="preserve">Required Text:  </w:t>
      </w:r>
      <w:r>
        <w:rPr>
          <w:rFonts w:ascii="Cambria" w:eastAsia="Batang" w:hAnsi="Cambria"/>
          <w:sz w:val="22"/>
          <w:szCs w:val="22"/>
        </w:rPr>
        <w:t>The following text is required and must be purchased by each student for successful completion of the course:</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eastAsia="Batang" w:hAnsi="Cambria"/>
          <w:b/>
          <w:sz w:val="22"/>
          <w:szCs w:val="22"/>
        </w:rPr>
      </w:pP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eastAsia="Batang" w:hAnsi="Cambria"/>
          <w:sz w:val="22"/>
          <w:szCs w:val="22"/>
        </w:rPr>
      </w:pPr>
      <w:r>
        <w:rPr>
          <w:rFonts w:ascii="Cambria" w:eastAsia="Batang" w:hAnsi="Cambria"/>
          <w:i/>
          <w:sz w:val="22"/>
          <w:szCs w:val="22"/>
        </w:rPr>
        <w:t>Landmarks in Humanities</w:t>
      </w:r>
      <w:r>
        <w:rPr>
          <w:rFonts w:ascii="Cambria" w:eastAsia="Batang" w:hAnsi="Cambria"/>
          <w:sz w:val="22"/>
          <w:szCs w:val="22"/>
        </w:rPr>
        <w:t xml:space="preserve"> by Gloria </w:t>
      </w:r>
      <w:proofErr w:type="spellStart"/>
      <w:r>
        <w:rPr>
          <w:rFonts w:ascii="Cambria" w:eastAsia="Batang" w:hAnsi="Cambria"/>
          <w:sz w:val="22"/>
          <w:szCs w:val="22"/>
        </w:rPr>
        <w:t>Fiero</w:t>
      </w:r>
      <w:proofErr w:type="spellEnd"/>
      <w:r>
        <w:rPr>
          <w:rFonts w:ascii="Cambria" w:eastAsia="Batang" w:hAnsi="Cambria"/>
          <w:sz w:val="22"/>
          <w:szCs w:val="22"/>
        </w:rPr>
        <w:t xml:space="preserve">, </w:t>
      </w:r>
      <w:r>
        <w:rPr>
          <w:rFonts w:ascii="Cambria" w:eastAsia="Batang" w:hAnsi="Cambria"/>
          <w:sz w:val="22"/>
          <w:szCs w:val="22"/>
          <w:u w:val="single"/>
        </w:rPr>
        <w:t>4</w:t>
      </w:r>
      <w:r>
        <w:rPr>
          <w:rFonts w:ascii="Cambria" w:eastAsia="Batang" w:hAnsi="Cambria"/>
          <w:sz w:val="22"/>
          <w:szCs w:val="22"/>
          <w:u w:val="single"/>
          <w:vertAlign w:val="superscript"/>
        </w:rPr>
        <w:t>th</w:t>
      </w:r>
      <w:r>
        <w:rPr>
          <w:rFonts w:ascii="Cambria" w:eastAsia="Batang" w:hAnsi="Cambria"/>
          <w:sz w:val="22"/>
          <w:szCs w:val="22"/>
          <w:u w:val="single"/>
        </w:rPr>
        <w:t xml:space="preserve"> edition</w:t>
      </w:r>
      <w:r>
        <w:rPr>
          <w:rFonts w:ascii="Cambria" w:eastAsia="Batang" w:hAnsi="Cambria"/>
          <w:sz w:val="22"/>
          <w:szCs w:val="22"/>
        </w:rPr>
        <w:t xml:space="preserve"> (Valencia custom edition)</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eastAsia="Batang" w:hAnsi="Cambria"/>
          <w:sz w:val="22"/>
          <w:szCs w:val="22"/>
        </w:rPr>
      </w:pPr>
    </w:p>
    <w:p w:rsidR="00B00722" w:rsidRPr="00DB2A08" w:rsidRDefault="00B00722" w:rsidP="00DB2A08">
      <w:pPr>
        <w:widowControl w:val="0"/>
        <w:ind w:right="-1080"/>
        <w:rPr>
          <w:rFonts w:ascii="Cambria" w:eastAsia="Batang" w:hAnsi="Cambria"/>
          <w:b/>
          <w:sz w:val="22"/>
          <w:szCs w:val="22"/>
        </w:rPr>
      </w:pPr>
      <w:r>
        <w:rPr>
          <w:rFonts w:ascii="Cambria" w:eastAsia="Batang" w:hAnsi="Cambria"/>
          <w:sz w:val="22"/>
          <w:szCs w:val="22"/>
        </w:rPr>
        <w:t>NOTE:  It is okay if you use the 3</w:t>
      </w:r>
      <w:r>
        <w:rPr>
          <w:rFonts w:ascii="Cambria" w:eastAsia="Batang" w:hAnsi="Cambria"/>
          <w:sz w:val="22"/>
          <w:szCs w:val="22"/>
          <w:vertAlign w:val="superscript"/>
        </w:rPr>
        <w:t>rd</w:t>
      </w:r>
      <w:r>
        <w:rPr>
          <w:rFonts w:ascii="Cambria" w:eastAsia="Batang" w:hAnsi="Cambria"/>
          <w:sz w:val="22"/>
          <w:szCs w:val="22"/>
        </w:rPr>
        <w:t xml:space="preserve"> edition of the text, but please be aware that the page numbers will differ from those of the new edition.</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b/>
          <w:sz w:val="22"/>
          <w:szCs w:val="22"/>
        </w:rPr>
        <w:t>Additional Required Materials:</w:t>
      </w:r>
      <w:r>
        <w:rPr>
          <w:rFonts w:ascii="Cambria" w:hAnsi="Cambria"/>
          <w:sz w:val="22"/>
          <w:szCs w:val="22"/>
        </w:rPr>
        <w:t xml:space="preserve"> The instructor will post additional reading materials, worksheets, homework assignments, writing topics, and study guides to the Blackboard learning system.  All students are responsible for retrieving those materials and printing them out on their own as needed.</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eastAsia="Batang" w:hAnsi="Cambria"/>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eastAsia="Batang" w:hAnsi="Cambria"/>
          <w:b/>
          <w:sz w:val="22"/>
          <w:szCs w:val="22"/>
        </w:rPr>
        <w:t xml:space="preserve">No. Credit Hours:  </w:t>
      </w:r>
      <w:r>
        <w:rPr>
          <w:rFonts w:ascii="Cambria" w:eastAsia="Batang" w:hAnsi="Cambria"/>
          <w:sz w:val="22"/>
          <w:szCs w:val="22"/>
        </w:rPr>
        <w:t>3.0</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jc w:val="both"/>
        <w:rPr>
          <w:rFonts w:ascii="Cambria" w:hAnsi="Cambria"/>
          <w:b/>
          <w:sz w:val="22"/>
          <w:szCs w:val="22"/>
        </w:rPr>
      </w:pP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b/>
          <w:sz w:val="22"/>
          <w:szCs w:val="22"/>
        </w:rPr>
        <w:t xml:space="preserve">Basis of Evaluation: </w:t>
      </w:r>
      <w:r>
        <w:rPr>
          <w:rFonts w:ascii="Cambria" w:hAnsi="Cambria"/>
          <w:sz w:val="22"/>
          <w:szCs w:val="22"/>
        </w:rPr>
        <w:t xml:space="preserve">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Grade distribution will be as follows:     </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jc w:val="both"/>
        <w:rPr>
          <w:rFonts w:ascii="Cambria" w:hAnsi="Cambria"/>
          <w:sz w:val="22"/>
          <w:szCs w:val="22"/>
        </w:rPr>
      </w:pPr>
      <w:r>
        <w:rPr>
          <w:rFonts w:ascii="Cambria" w:hAnsi="Cambria"/>
          <w:sz w:val="22"/>
          <w:szCs w:val="22"/>
        </w:rPr>
        <w:t xml:space="preserve">               </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jc w:val="both"/>
        <w:rPr>
          <w:rFonts w:ascii="Cambria" w:hAnsi="Cambria"/>
          <w:sz w:val="22"/>
          <w:szCs w:val="22"/>
          <w:u w:val="single"/>
        </w:rPr>
      </w:pP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u w:val="single"/>
        </w:rPr>
        <w:t>Points Earned</w:t>
      </w:r>
      <w:r>
        <w:rPr>
          <w:rFonts w:ascii="Cambria" w:hAnsi="Cambria"/>
          <w:sz w:val="22"/>
          <w:szCs w:val="22"/>
        </w:rPr>
        <w:t xml:space="preserve">                          </w:t>
      </w:r>
      <w:r>
        <w:rPr>
          <w:rFonts w:ascii="Cambria" w:hAnsi="Cambria"/>
          <w:sz w:val="22"/>
          <w:szCs w:val="22"/>
          <w:u w:val="single"/>
        </w:rPr>
        <w:t>Final Grade</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jc w:val="both"/>
        <w:rPr>
          <w:rFonts w:ascii="Cambria" w:hAnsi="Cambria"/>
          <w:b/>
          <w:sz w:val="22"/>
          <w:szCs w:val="22"/>
        </w:rPr>
      </w:pP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firstLine="720"/>
        <w:jc w:val="both"/>
        <w:rPr>
          <w:rFonts w:ascii="Cambria" w:hAnsi="Cambria"/>
          <w:sz w:val="22"/>
          <w:szCs w:val="22"/>
        </w:rPr>
      </w:pPr>
      <w:r>
        <w:rPr>
          <w:rFonts w:ascii="Cambria" w:hAnsi="Cambria"/>
          <w:sz w:val="22"/>
          <w:szCs w:val="22"/>
        </w:rPr>
        <w:tab/>
      </w:r>
      <w:r w:rsidR="00A55604">
        <w:rPr>
          <w:rFonts w:ascii="Cambria" w:hAnsi="Cambria"/>
          <w:sz w:val="22"/>
          <w:szCs w:val="22"/>
        </w:rPr>
        <w:tab/>
      </w:r>
      <w:r w:rsidR="00A55604">
        <w:rPr>
          <w:rFonts w:ascii="Cambria" w:hAnsi="Cambria"/>
          <w:sz w:val="22"/>
          <w:szCs w:val="22"/>
        </w:rPr>
        <w:tab/>
      </w:r>
      <w:r w:rsidR="00445DD7">
        <w:rPr>
          <w:rFonts w:ascii="Cambria" w:hAnsi="Cambria"/>
          <w:sz w:val="22"/>
          <w:szCs w:val="22"/>
        </w:rPr>
        <w:t xml:space="preserve">90-100% of pts </w:t>
      </w:r>
      <w:r>
        <w:rPr>
          <w:rFonts w:ascii="Cambria" w:hAnsi="Cambria"/>
          <w:sz w:val="22"/>
          <w:szCs w:val="22"/>
        </w:rPr>
        <w:t xml:space="preserve">available      </w:t>
      </w:r>
      <w:r>
        <w:rPr>
          <w:rFonts w:ascii="Cambria" w:hAnsi="Cambria"/>
          <w:sz w:val="22"/>
          <w:szCs w:val="22"/>
        </w:rPr>
        <w:tab/>
        <w:t>A</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80-89%</w:t>
      </w:r>
      <w:r>
        <w:rPr>
          <w:rFonts w:ascii="Cambria" w:hAnsi="Cambria"/>
          <w:sz w:val="22"/>
          <w:szCs w:val="22"/>
        </w:rPr>
        <w:tab/>
      </w:r>
      <w:r>
        <w:rPr>
          <w:rFonts w:ascii="Cambria" w:hAnsi="Cambria"/>
          <w:sz w:val="22"/>
          <w:szCs w:val="22"/>
        </w:rPr>
        <w:tab/>
      </w:r>
      <w:r>
        <w:rPr>
          <w:rFonts w:ascii="Cambria" w:hAnsi="Cambria"/>
          <w:sz w:val="22"/>
          <w:szCs w:val="22"/>
        </w:rPr>
        <w:tab/>
        <w:t>B</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70-79%</w:t>
      </w:r>
      <w:r>
        <w:rPr>
          <w:rFonts w:ascii="Cambria" w:hAnsi="Cambria"/>
          <w:sz w:val="22"/>
          <w:szCs w:val="22"/>
        </w:rPr>
        <w:tab/>
      </w:r>
      <w:r>
        <w:rPr>
          <w:rFonts w:ascii="Cambria" w:hAnsi="Cambria"/>
          <w:sz w:val="22"/>
          <w:szCs w:val="22"/>
        </w:rPr>
        <w:tab/>
      </w:r>
      <w:r>
        <w:rPr>
          <w:rFonts w:ascii="Cambria" w:hAnsi="Cambria"/>
          <w:sz w:val="22"/>
          <w:szCs w:val="22"/>
        </w:rPr>
        <w:tab/>
        <w:t>C</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60-69%</w:t>
      </w:r>
      <w:r>
        <w:rPr>
          <w:rFonts w:ascii="Cambria" w:hAnsi="Cambria"/>
          <w:sz w:val="22"/>
          <w:szCs w:val="22"/>
        </w:rPr>
        <w:tab/>
      </w:r>
      <w:r>
        <w:rPr>
          <w:rFonts w:ascii="Cambria" w:hAnsi="Cambria"/>
          <w:sz w:val="22"/>
          <w:szCs w:val="22"/>
        </w:rPr>
        <w:tab/>
      </w:r>
      <w:r>
        <w:rPr>
          <w:rFonts w:ascii="Cambria" w:hAnsi="Cambria"/>
          <w:sz w:val="22"/>
          <w:szCs w:val="22"/>
        </w:rPr>
        <w:tab/>
        <w:t>D</w:t>
      </w:r>
    </w:p>
    <w:p w:rsidR="00C112F2" w:rsidRDefault="00B00722"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59% or below</w:t>
      </w:r>
      <w:r>
        <w:rPr>
          <w:rFonts w:ascii="Cambria" w:hAnsi="Cambria"/>
          <w:sz w:val="22"/>
          <w:szCs w:val="22"/>
        </w:rPr>
        <w:tab/>
      </w:r>
      <w:r>
        <w:rPr>
          <w:rFonts w:ascii="Cambria" w:hAnsi="Cambria"/>
          <w:sz w:val="22"/>
          <w:szCs w:val="22"/>
        </w:rPr>
        <w:tab/>
        <w:t>F</w:t>
      </w:r>
    </w:p>
    <w:p w:rsidR="00445DD7" w:rsidRDefault="00445DD7"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
          <w:sz w:val="22"/>
          <w:szCs w:val="22"/>
        </w:rPr>
      </w:pPr>
    </w:p>
    <w:p w:rsidR="00C112F2" w:rsidRPr="00C112F2" w:rsidRDefault="00C112F2"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b/>
          <w:sz w:val="22"/>
          <w:szCs w:val="22"/>
        </w:rPr>
        <w:lastRenderedPageBreak/>
        <w:t>Assessments</w:t>
      </w:r>
    </w:p>
    <w:p w:rsidR="00C112F2" w:rsidRDefault="00C112F2"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rPr>
      </w:pPr>
    </w:p>
    <w:p w:rsidR="00C112F2" w:rsidRDefault="00C112F2"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 xml:space="preserve">There are 3 Multiple-Choice exams each worth 100 pts.   (100 pts X 3 = 300 pts)  </w:t>
      </w:r>
    </w:p>
    <w:p w:rsidR="00C112F2" w:rsidRDefault="00C112F2"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There are two Logic Quizzes worth each worth 25 pts.     (25 pts X 2 = 50 pts)</w:t>
      </w:r>
    </w:p>
    <w:p w:rsidR="00C112F2" w:rsidRDefault="00C112F2"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There are two Paragraph Papers each worth 50 pts.          (50 X 2 = 100 pts)</w:t>
      </w:r>
    </w:p>
    <w:p w:rsidR="00C112F2" w:rsidRDefault="00C112F2"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There is a participation component worth 50 pts total.     (50 X 1 = 50 pts)</w:t>
      </w:r>
    </w:p>
    <w:p w:rsidR="00C112F2" w:rsidRDefault="00C112F2"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p>
    <w:p w:rsidR="00C112F2" w:rsidRDefault="00C112F2" w:rsidP="00C112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r>
        <w:rPr>
          <w:rFonts w:ascii="Cambria" w:hAnsi="Cambria"/>
          <w:sz w:val="22"/>
          <w:szCs w:val="22"/>
        </w:rPr>
        <w:t>Total for the course:  500 pts</w:t>
      </w:r>
    </w:p>
    <w:p w:rsidR="00C112F2" w:rsidRDefault="00C112F2" w:rsidP="00B0072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
          <w:bCs/>
          <w:sz w:val="22"/>
          <w:szCs w:val="22"/>
          <w:u w:val="none"/>
        </w:rPr>
      </w:pPr>
    </w:p>
    <w:p w:rsidR="00B00722" w:rsidRDefault="00B00722" w:rsidP="00B0072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
          <w:bCs/>
          <w:sz w:val="22"/>
          <w:szCs w:val="22"/>
          <w:u w:val="none"/>
        </w:rPr>
      </w:pPr>
      <w:r>
        <w:rPr>
          <w:rFonts w:ascii="Cambria" w:hAnsi="Cambria"/>
          <w:b/>
          <w:bCs/>
          <w:sz w:val="22"/>
          <w:szCs w:val="22"/>
          <w:u w:val="none"/>
        </w:rPr>
        <w:t>Atlas Email System</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sz w:val="22"/>
          <w:szCs w:val="22"/>
        </w:rPr>
        <w:t xml:space="preserve">The instructor will use the Atlas email system for contacting students outside of class time.  Each student is required to check their Atlas email so that they do not miss any important announcements from the instructor.  The instructor is not responsible for information that is missed because a student failed to check their Atlas email frequently.  </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u w:val="single"/>
        </w:rPr>
      </w:pPr>
    </w:p>
    <w:p w:rsidR="00B00722" w:rsidRDefault="00B00722" w:rsidP="00B0072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
          <w:sz w:val="22"/>
          <w:szCs w:val="22"/>
          <w:u w:val="none"/>
        </w:rPr>
      </w:pPr>
      <w:r>
        <w:rPr>
          <w:rFonts w:ascii="Cambria" w:hAnsi="Cambria"/>
          <w:b/>
          <w:sz w:val="22"/>
          <w:szCs w:val="22"/>
          <w:u w:val="none"/>
        </w:rPr>
        <w:t xml:space="preserve">Attendance </w:t>
      </w:r>
      <w:proofErr w:type="gramStart"/>
      <w:r>
        <w:rPr>
          <w:rFonts w:ascii="Cambria" w:hAnsi="Cambria"/>
          <w:b/>
          <w:sz w:val="22"/>
          <w:szCs w:val="22"/>
          <w:u w:val="none"/>
        </w:rPr>
        <w:t>During</w:t>
      </w:r>
      <w:proofErr w:type="gramEnd"/>
      <w:r>
        <w:rPr>
          <w:rFonts w:ascii="Cambria" w:hAnsi="Cambria"/>
          <w:b/>
          <w:sz w:val="22"/>
          <w:szCs w:val="22"/>
          <w:u w:val="none"/>
        </w:rPr>
        <w:t xml:space="preserve"> the First Week of Classes</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Cs/>
          <w:sz w:val="22"/>
          <w:szCs w:val="22"/>
        </w:rPr>
      </w:pPr>
      <w:r>
        <w:rPr>
          <w:rFonts w:ascii="Cambria" w:hAnsi="Cambria"/>
          <w:bCs/>
          <w:sz w:val="22"/>
          <w:szCs w:val="22"/>
        </w:rPr>
        <w:t xml:space="preserve">Attendance during the first week of classes is mandatory.  Anyone who misses both class meetings during the first week of class will be withdrawn as a “No Show”—no exceptions.  </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
          <w:bCs/>
          <w:sz w:val="22"/>
          <w:szCs w:val="22"/>
        </w:rPr>
      </w:pPr>
      <w:r>
        <w:rPr>
          <w:rFonts w:ascii="Cambria" w:hAnsi="Cambria"/>
          <w:b/>
          <w:bCs/>
          <w:sz w:val="22"/>
          <w:szCs w:val="22"/>
        </w:rPr>
        <w:t>Attendance Policy</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Cs/>
          <w:sz w:val="22"/>
          <w:szCs w:val="22"/>
        </w:rPr>
      </w:pPr>
    </w:p>
    <w:p w:rsidR="00B00722" w:rsidRDefault="00B00722" w:rsidP="00B007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1080"/>
        <w:rPr>
          <w:rFonts w:ascii="Cambria" w:hAnsi="Cambria" w:cs="Arial"/>
          <w:color w:val="000000"/>
          <w:sz w:val="22"/>
          <w:szCs w:val="22"/>
        </w:rPr>
      </w:pPr>
      <w:r>
        <w:rPr>
          <w:rFonts w:ascii="Cambria" w:hAnsi="Cambria" w:cs="Arial"/>
          <w:color w:val="000000"/>
          <w:sz w:val="22"/>
          <w:szCs w:val="22"/>
          <w:bdr w:val="none" w:sz="0" w:space="0" w:color="auto" w:frame="1"/>
        </w:rPr>
        <w:t xml:space="preserve">Regular attendance is necessary for successful completion of this course. Students are allowed </w:t>
      </w:r>
      <w:r>
        <w:rPr>
          <w:rFonts w:ascii="Cambria" w:hAnsi="Cambria" w:cs="Arial"/>
          <w:color w:val="000000"/>
          <w:sz w:val="22"/>
          <w:szCs w:val="22"/>
          <w:u w:val="single"/>
          <w:bdr w:val="none" w:sz="0" w:space="0" w:color="auto" w:frame="1"/>
        </w:rPr>
        <w:t>four (4) absences</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during the semester. </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Upon the fourth absence, the student will be notified that a further absence will result in their withdrawal from the course. On the fifth absence, the student will automatically be withdrawn from the course by the instructor. </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A student will be marked absent if they do not answer when their name is called, if their signature does not appear on the sign-in sheet for that day, or if they miss more than 15 minutes of class by arriving late or leaving early. It is the attendance records of the instructor, not the recollections of the student, which will be con</w:t>
      </w:r>
      <w:r w:rsidR="00A13C89">
        <w:rPr>
          <w:rFonts w:ascii="Cambria" w:hAnsi="Cambria" w:cs="Arial"/>
          <w:color w:val="000000"/>
          <w:sz w:val="22"/>
          <w:szCs w:val="22"/>
          <w:bdr w:val="none" w:sz="0" w:space="0" w:color="auto" w:frame="1"/>
        </w:rPr>
        <w:t>sulted for proof of attendance/</w:t>
      </w:r>
      <w:r>
        <w:rPr>
          <w:rFonts w:ascii="Cambria" w:hAnsi="Cambria" w:cs="Arial"/>
          <w:color w:val="000000"/>
          <w:sz w:val="22"/>
          <w:szCs w:val="22"/>
          <w:bdr w:val="none" w:sz="0" w:space="0" w:color="auto" w:frame="1"/>
        </w:rPr>
        <w:t>absences.</w:t>
      </w:r>
    </w:p>
    <w:p w:rsidR="00B00722" w:rsidRDefault="00B00722" w:rsidP="00B007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1080"/>
        <w:rPr>
          <w:rFonts w:ascii="Cambria" w:hAnsi="Cambria" w:cs="Arial"/>
          <w:color w:val="000000"/>
          <w:sz w:val="22"/>
          <w:szCs w:val="22"/>
          <w:bdr w:val="none" w:sz="0" w:space="0" w:color="auto" w:frame="1"/>
        </w:rPr>
      </w:pPr>
    </w:p>
    <w:p w:rsidR="00B00722" w:rsidRDefault="00B00722" w:rsidP="00B007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1080"/>
        <w:rPr>
          <w:rFonts w:ascii="Cambria" w:hAnsi="Cambria" w:cs="Arial"/>
          <w:color w:val="000000"/>
          <w:sz w:val="22"/>
          <w:szCs w:val="22"/>
          <w:bdr w:val="none" w:sz="0" w:space="0" w:color="auto" w:frame="1"/>
        </w:rPr>
      </w:pPr>
      <w:r>
        <w:rPr>
          <w:rFonts w:ascii="Cambria" w:hAnsi="Cambria" w:cs="Arial"/>
          <w:color w:val="000000"/>
          <w:sz w:val="22"/>
          <w:szCs w:val="22"/>
          <w:bdr w:val="none" w:sz="0" w:space="0" w:color="auto" w:frame="1"/>
        </w:rPr>
        <w:t>For severe medical conditions that result in excessive absences, consult the Dean of Students concerning Valencia’s medical withdrawal policy.</w:t>
      </w:r>
    </w:p>
    <w:p w:rsidR="00B00722" w:rsidRDefault="00B00722" w:rsidP="00B007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1080"/>
        <w:rPr>
          <w:rFonts w:ascii="Cambria" w:hAnsi="Cambria" w:cs="Arial"/>
          <w:color w:val="000000"/>
          <w:sz w:val="22"/>
          <w:szCs w:val="22"/>
          <w:bdr w:val="none" w:sz="0" w:space="0" w:color="auto" w:frame="1"/>
        </w:rPr>
      </w:pPr>
    </w:p>
    <w:p w:rsidR="00B00722" w:rsidRDefault="00B00722" w:rsidP="00B007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1080"/>
        <w:rPr>
          <w:rFonts w:ascii="Cambria" w:hAnsi="Cambria" w:cs="Arial"/>
          <w:color w:val="000000"/>
          <w:sz w:val="22"/>
          <w:szCs w:val="22"/>
          <w:bdr w:val="none" w:sz="0" w:space="0" w:color="auto" w:frame="1"/>
        </w:rPr>
      </w:pPr>
      <w:r>
        <w:rPr>
          <w:rFonts w:ascii="Cambria" w:hAnsi="Cambria" w:cs="Arial"/>
          <w:color w:val="000000"/>
          <w:sz w:val="22"/>
          <w:szCs w:val="22"/>
          <w:bdr w:val="none" w:sz="0" w:space="0" w:color="auto" w:frame="1"/>
        </w:rPr>
        <w:t xml:space="preserve">International students, and students receiving financial aid, should be aware of how a “W” will affect their status. </w:t>
      </w:r>
    </w:p>
    <w:p w:rsidR="00B00722" w:rsidRDefault="00B00722" w:rsidP="00B007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1080"/>
        <w:rPr>
          <w:rFonts w:ascii="Cambria" w:hAnsi="Cambria" w:cs="Arial"/>
          <w:color w:val="000000"/>
          <w:sz w:val="22"/>
          <w:szCs w:val="22"/>
          <w:bdr w:val="none" w:sz="0" w:space="0" w:color="auto" w:frame="1"/>
        </w:rPr>
      </w:pPr>
    </w:p>
    <w:p w:rsidR="00B00722" w:rsidRDefault="00443404" w:rsidP="00B007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1080"/>
        <w:rPr>
          <w:rFonts w:ascii="Cambria" w:hAnsi="Cambria" w:cs="Arial"/>
          <w:color w:val="000000"/>
          <w:sz w:val="22"/>
          <w:szCs w:val="22"/>
        </w:rPr>
      </w:pPr>
      <w:hyperlink r:id="rId8" w:history="1">
        <w:r w:rsidR="00B00722">
          <w:rPr>
            <w:rStyle w:val="Hyperlink"/>
            <w:rFonts w:cs="Arial"/>
            <w:color w:val="EF3B3B"/>
            <w:sz w:val="22"/>
            <w:szCs w:val="22"/>
            <w:bdr w:val="none" w:sz="0" w:space="0" w:color="auto" w:frame="1"/>
          </w:rPr>
          <w:t>http://international.valenciacollege.edu/current-students/maintaining-visa-status/</w:t>
        </w:r>
      </w:hyperlink>
    </w:p>
    <w:p w:rsidR="00B00722" w:rsidRDefault="00B00722" w:rsidP="00B007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1080"/>
        <w:rPr>
          <w:rFonts w:ascii="Cambria" w:hAnsi="Cambria" w:cs="Arial"/>
          <w:color w:val="000000"/>
          <w:sz w:val="22"/>
          <w:szCs w:val="22"/>
          <w:bdr w:val="none" w:sz="0" w:space="0" w:color="auto" w:frame="1"/>
        </w:rPr>
      </w:pPr>
    </w:p>
    <w:p w:rsidR="00B00722" w:rsidRDefault="00443404" w:rsidP="00B0072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1080"/>
        <w:rPr>
          <w:rFonts w:ascii="Cambria" w:hAnsi="Cambria" w:cs="Arial"/>
          <w:color w:val="000000"/>
          <w:sz w:val="22"/>
          <w:szCs w:val="22"/>
        </w:rPr>
      </w:pPr>
      <w:hyperlink r:id="rId9" w:history="1">
        <w:r w:rsidR="00B00722">
          <w:rPr>
            <w:rStyle w:val="Hyperlink"/>
            <w:rFonts w:cs="Arial"/>
            <w:color w:val="EF3B3B"/>
            <w:sz w:val="22"/>
            <w:szCs w:val="22"/>
            <w:bdr w:val="none" w:sz="0" w:space="0" w:color="auto" w:frame="1"/>
          </w:rPr>
          <w:t>http://valenciacollege.edu/finaid/satisfactory_progress.cfm</w:t>
        </w:r>
      </w:hyperlink>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B00722" w:rsidRDefault="00B00722" w:rsidP="00B0072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
          <w:sz w:val="22"/>
          <w:szCs w:val="22"/>
          <w:u w:val="none"/>
        </w:rPr>
      </w:pPr>
      <w:r>
        <w:rPr>
          <w:rFonts w:ascii="Cambria" w:hAnsi="Cambria"/>
          <w:b/>
          <w:sz w:val="22"/>
          <w:szCs w:val="22"/>
          <w:u w:val="none"/>
        </w:rPr>
        <w:t>Student Withdrawal Deadline/Withdrawal Policy</w:t>
      </w:r>
    </w:p>
    <w:p w:rsidR="00C112F2" w:rsidRDefault="00B00722" w:rsidP="00C112F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0"/>
        <w:rPr>
          <w:rFonts w:ascii="Cambria" w:hAnsi="Cambria" w:cs="Arial"/>
          <w:color w:val="000000"/>
          <w:sz w:val="22"/>
          <w:szCs w:val="22"/>
          <w:bdr w:val="none" w:sz="0" w:space="0" w:color="auto" w:frame="1"/>
        </w:rPr>
      </w:pPr>
      <w:r>
        <w:rPr>
          <w:rStyle w:val="apple-converted-space"/>
          <w:rFonts w:ascii="Cambria" w:hAnsi="Cambria" w:cs="Arial"/>
          <w:b/>
          <w:bCs/>
          <w:color w:val="000000"/>
          <w:sz w:val="22"/>
          <w:szCs w:val="22"/>
          <w:bdr w:val="none" w:sz="0" w:space="0" w:color="auto" w:frame="1"/>
        </w:rPr>
        <w:t>November 17, at 11:59</w:t>
      </w:r>
      <w:r>
        <w:rPr>
          <w:rFonts w:ascii="Cambria" w:hAnsi="Cambria" w:cs="Arial"/>
          <w:color w:val="000000"/>
          <w:sz w:val="22"/>
          <w:szCs w:val="22"/>
          <w:bdr w:val="none" w:sz="0" w:space="0" w:color="auto" w:frame="1"/>
        </w:rPr>
        <w:t xml:space="preserve">pm is the deadline for withdrawing from a class for the </w:t>
      </w:r>
      <w:proofErr w:type="gramStart"/>
      <w:r>
        <w:rPr>
          <w:rFonts w:ascii="Cambria" w:hAnsi="Cambria" w:cs="Arial"/>
          <w:color w:val="000000"/>
          <w:sz w:val="22"/>
          <w:szCs w:val="22"/>
          <w:bdr w:val="none" w:sz="0" w:space="0" w:color="auto" w:frame="1"/>
        </w:rPr>
        <w:t>Fall</w:t>
      </w:r>
      <w:proofErr w:type="gramEnd"/>
      <w:r>
        <w:rPr>
          <w:rFonts w:ascii="Cambria" w:hAnsi="Cambria" w:cs="Arial"/>
          <w:color w:val="000000"/>
          <w:sz w:val="22"/>
          <w:szCs w:val="22"/>
          <w:bdr w:val="none" w:sz="0" w:space="0" w:color="auto" w:frame="1"/>
        </w:rPr>
        <w:t xml:space="preserve"> 2017 term. If you withdraw from a course prior to this date,</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you will automatically receive a</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“W,”</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regardless of the grade you were earning at the time. (See the Attendance Policy above for how absences--in the form of missed assignments--with affect a student's status in the course.)</w:t>
      </w:r>
    </w:p>
    <w:p w:rsidR="00445DD7" w:rsidRDefault="00445DD7" w:rsidP="00C112F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0"/>
        <w:rPr>
          <w:rFonts w:ascii="Cambria" w:hAnsi="Cambria" w:cs="Arial"/>
          <w:b/>
          <w:sz w:val="22"/>
          <w:szCs w:val="22"/>
        </w:rPr>
      </w:pPr>
    </w:p>
    <w:p w:rsidR="00B00722" w:rsidRPr="00C112F2" w:rsidRDefault="00335E9A" w:rsidP="00C112F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0"/>
        <w:rPr>
          <w:rFonts w:ascii="Cambria" w:hAnsi="Cambria" w:cs="Arial"/>
          <w:color w:val="000000"/>
          <w:sz w:val="22"/>
          <w:szCs w:val="22"/>
        </w:rPr>
      </w:pPr>
      <w:r>
        <w:rPr>
          <w:rFonts w:ascii="Cambria" w:hAnsi="Cambria" w:cs="Arial"/>
          <w:b/>
          <w:sz w:val="22"/>
          <w:szCs w:val="22"/>
        </w:rPr>
        <w:t xml:space="preserve">Student Responsibility </w:t>
      </w:r>
      <w:r w:rsidR="00B00722">
        <w:rPr>
          <w:rFonts w:ascii="Cambria" w:hAnsi="Cambria" w:cs="Arial"/>
          <w:b/>
          <w:sz w:val="22"/>
          <w:szCs w:val="22"/>
        </w:rPr>
        <w:t>after Absence</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sz w:val="22"/>
          <w:szCs w:val="22"/>
          <w:u w:val="single"/>
        </w:rPr>
        <w:t>Always check the course schedule when you miss class so that you are prepared when you return.</w:t>
      </w:r>
      <w:r>
        <w:rPr>
          <w:rFonts w:ascii="Cambria" w:hAnsi="Cambria" w:cs="Arial"/>
          <w:sz w:val="22"/>
          <w:szCs w:val="22"/>
        </w:rPr>
        <w:t xml:space="preserve">  You will be expected to submit any homework assignment that is due on that day, and/or take a scheduled quiz or test with the rest of the class, even if you are not prepared for it.  Be sure to check Blackboard for any announcements the instructor may have sent out regarding changes to the course schedule.  No exceptions will be made for you because you were absent and did not receive the information.  </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b/>
          <w:sz w:val="22"/>
          <w:szCs w:val="22"/>
        </w:rPr>
        <w:t>Late Homework</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sz w:val="22"/>
          <w:szCs w:val="22"/>
        </w:rPr>
        <w:t xml:space="preserve">To earn full credit on out-of-class assignments, the work must be submitted </w:t>
      </w:r>
      <w:r>
        <w:rPr>
          <w:rFonts w:ascii="Cambria" w:hAnsi="Cambria" w:cs="Arial"/>
          <w:sz w:val="22"/>
          <w:szCs w:val="22"/>
          <w:u w:val="single"/>
        </w:rPr>
        <w:t>in hard copy during class time</w:t>
      </w:r>
      <w:r>
        <w:rPr>
          <w:rFonts w:ascii="Cambria" w:hAnsi="Cambria" w:cs="Arial"/>
          <w:sz w:val="22"/>
          <w:szCs w:val="22"/>
        </w:rPr>
        <w:t xml:space="preserve"> on the specified due dates.  </w:t>
      </w:r>
      <w:r>
        <w:rPr>
          <w:rFonts w:ascii="Cambria" w:hAnsi="Cambria" w:cs="Arial"/>
          <w:b/>
          <w:sz w:val="22"/>
          <w:szCs w:val="22"/>
        </w:rPr>
        <w:t>Late work will be accepted if it is submitted within one week of the original due date, but it will be down-graded by 15%.</w:t>
      </w:r>
      <w:r>
        <w:rPr>
          <w:rFonts w:ascii="Cambria" w:hAnsi="Cambria" w:cs="Arial"/>
          <w:sz w:val="22"/>
          <w:szCs w:val="22"/>
        </w:rPr>
        <w:t xml:space="preserve">  An exception to this policy can be made if the student can demonstrate extenuating circumstances (such as severe illness or death in the family) that resulted in their inability to complete the work on time, or to come to class to submit it.  </w:t>
      </w:r>
      <w:r>
        <w:rPr>
          <w:rFonts w:ascii="Cambria" w:hAnsi="Cambria" w:cs="Arial"/>
          <w:sz w:val="22"/>
          <w:szCs w:val="22"/>
          <w:u w:val="single"/>
        </w:rPr>
        <w:t>Work that is emailed to the instructor will NOT be accepted—no exceptions—regardless of whether it is late or on-time!</w:t>
      </w:r>
      <w:r>
        <w:rPr>
          <w:rFonts w:ascii="Cambria" w:hAnsi="Cambria" w:cs="Arial"/>
          <w:sz w:val="22"/>
          <w:szCs w:val="22"/>
        </w:rPr>
        <w:t xml:space="preserve"> </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b/>
          <w:sz w:val="22"/>
          <w:szCs w:val="22"/>
        </w:rPr>
        <w:t>Make-Up Policy Regarding Tests and Quizzes</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sz w:val="22"/>
          <w:szCs w:val="22"/>
        </w:rPr>
        <w:t xml:space="preserve">All students must take quizzes and exams in class on the scheduled dates.  However, in the case of an absence under </w:t>
      </w:r>
      <w:r>
        <w:rPr>
          <w:rFonts w:ascii="Cambria" w:hAnsi="Cambria" w:cs="Arial"/>
          <w:sz w:val="22"/>
          <w:szCs w:val="22"/>
          <w:u w:val="single"/>
        </w:rPr>
        <w:t>extenuating circumstances that can be documented, such as a death in the family or severe illness</w:t>
      </w:r>
      <w:r>
        <w:rPr>
          <w:rFonts w:ascii="Cambria" w:hAnsi="Cambria" w:cs="Arial"/>
          <w:sz w:val="22"/>
          <w:szCs w:val="22"/>
        </w:rPr>
        <w:t xml:space="preserve">, a make-up may be offered with no penalty, but at the </w:t>
      </w:r>
      <w:r>
        <w:rPr>
          <w:rFonts w:ascii="Cambria" w:hAnsi="Cambria" w:cs="Arial"/>
          <w:b/>
          <w:sz w:val="22"/>
          <w:szCs w:val="22"/>
        </w:rPr>
        <w:t>instructor’s discretion</w:t>
      </w:r>
      <w:r>
        <w:rPr>
          <w:rFonts w:ascii="Cambria" w:hAnsi="Cambria" w:cs="Arial"/>
          <w:sz w:val="22"/>
          <w:szCs w:val="22"/>
        </w:rPr>
        <w:t>.</w:t>
      </w:r>
      <w:r>
        <w:rPr>
          <w:rFonts w:ascii="Cambria" w:hAnsi="Cambria" w:cs="Arial"/>
          <w:b/>
          <w:sz w:val="22"/>
          <w:szCs w:val="22"/>
        </w:rPr>
        <w:t xml:space="preserve"> </w:t>
      </w:r>
      <w:r>
        <w:rPr>
          <w:rFonts w:ascii="Cambria" w:hAnsi="Cambria" w:cs="Arial"/>
          <w:sz w:val="22"/>
          <w:szCs w:val="22"/>
        </w:rPr>
        <w:t xml:space="preserve"> “My car wouldn’t start” is not considered an acceptable excuse unless you have a receipt from a mechanic or tow truck driver.  Only </w:t>
      </w:r>
      <w:r>
        <w:rPr>
          <w:rFonts w:ascii="Cambria" w:hAnsi="Cambria" w:cs="Arial"/>
          <w:sz w:val="22"/>
          <w:szCs w:val="22"/>
          <w:u w:val="single"/>
        </w:rPr>
        <w:t>one make-up per student</w:t>
      </w:r>
      <w:r>
        <w:rPr>
          <w:rFonts w:ascii="Cambria" w:hAnsi="Cambria" w:cs="Arial"/>
          <w:sz w:val="22"/>
          <w:szCs w:val="22"/>
        </w:rPr>
        <w:t xml:space="preserve"> will be allowed during the semester.  Make-up tests are administered in the Testing Center in Building 4 with a Valencia student ID.  If you know ahead of time that you will need to miss a class on a test date, you may arrange with the instructor to take it in advance.  </w:t>
      </w:r>
      <w:r>
        <w:rPr>
          <w:rFonts w:ascii="Cambria" w:hAnsi="Cambria" w:cs="Arial"/>
          <w:sz w:val="22"/>
          <w:szCs w:val="22"/>
          <w:u w:val="single"/>
        </w:rPr>
        <w:t>Note</w:t>
      </w:r>
      <w:r>
        <w:rPr>
          <w:rFonts w:ascii="Cambria" w:hAnsi="Cambria" w:cs="Arial"/>
          <w:sz w:val="22"/>
          <w:szCs w:val="22"/>
        </w:rPr>
        <w:t>: Final test must be taken on final exam date.  (See course schedule for scheduled date and time.)</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r>
        <w:rPr>
          <w:rFonts w:ascii="Cambria" w:hAnsi="Cambria" w:cs="Arial"/>
          <w:b/>
          <w:sz w:val="22"/>
          <w:szCs w:val="22"/>
        </w:rPr>
        <w:t>Leaving the Classroom during a Test</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sz w:val="22"/>
          <w:szCs w:val="22"/>
        </w:rPr>
        <w:t>If a student leaves the classroom for any reason, except to use the restroom during a test, they will not be able to resume taking the test upon their return.</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Cs/>
          <w:sz w:val="22"/>
          <w:szCs w:val="22"/>
        </w:rPr>
      </w:pPr>
      <w:r>
        <w:rPr>
          <w:rFonts w:ascii="Cambria" w:hAnsi="Cambria"/>
          <w:b/>
          <w:bCs/>
          <w:sz w:val="22"/>
          <w:szCs w:val="22"/>
        </w:rPr>
        <w:t>Tardiness</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Cs/>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Cs/>
          <w:sz w:val="22"/>
          <w:szCs w:val="22"/>
        </w:rPr>
      </w:pPr>
      <w:r>
        <w:rPr>
          <w:rFonts w:ascii="Cambria" w:hAnsi="Cambria"/>
          <w:bCs/>
          <w:sz w:val="22"/>
          <w:szCs w:val="22"/>
        </w:rPr>
        <w:t xml:space="preserve">Habitual tardiness will not be tolerated, as it is a disruption to the learning environment of the classroom.  Students who habitually disrupt the classroom by arriving late, and do not alter their behavior after being warned by the instructor, will be sent to the Dean of Students for reprimand. </w:t>
      </w:r>
    </w:p>
    <w:p w:rsidR="00B00722" w:rsidRDefault="00B00722" w:rsidP="00B0072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u w:val="none"/>
        </w:rPr>
      </w:pPr>
    </w:p>
    <w:p w:rsidR="00B00722" w:rsidRDefault="00B00722" w:rsidP="00B00722">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
          <w:sz w:val="22"/>
          <w:szCs w:val="22"/>
          <w:u w:val="none"/>
        </w:rPr>
      </w:pPr>
      <w:r>
        <w:rPr>
          <w:rFonts w:ascii="Cambria" w:hAnsi="Cambria"/>
          <w:b/>
          <w:sz w:val="22"/>
          <w:szCs w:val="22"/>
          <w:u w:val="none"/>
        </w:rPr>
        <w:t>Academic Honesty</w:t>
      </w:r>
    </w:p>
    <w:p w:rsidR="00B00722" w:rsidRDefault="00B00722" w:rsidP="00B007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jc w:val="both"/>
        <w:rPr>
          <w:rFonts w:ascii="Cambria" w:hAnsi="Cambria" w:cs="Arial"/>
          <w:sz w:val="22"/>
          <w:szCs w:val="22"/>
        </w:rPr>
      </w:pPr>
      <w:r>
        <w:rPr>
          <w:rFonts w:ascii="Cambria" w:hAnsi="Cambria" w:cs="Arial"/>
          <w:sz w:val="22"/>
          <w:szCs w:val="22"/>
        </w:rPr>
        <w:t xml:space="preserve">Plagiarism is defined as taking ideas, writing, etc., from another and passing them off as one's own. It is morally and academically indefensible. Any assignment showing signs of plagiarism--borrowing ideas without giving credit--will receive a zero. Submitting work that is identical to the work of another student, even if it is with the permission of that student is also unacceptable. Plagiarism is a serious </w:t>
      </w:r>
      <w:r>
        <w:rPr>
          <w:rFonts w:ascii="Cambria" w:hAnsi="Cambria" w:cs="Arial"/>
          <w:sz w:val="22"/>
          <w:szCs w:val="22"/>
        </w:rPr>
        <w:lastRenderedPageBreak/>
        <w:t>academic offense that may result in failure of a particular assignment, fa</w:t>
      </w:r>
      <w:r w:rsidR="00996D83">
        <w:rPr>
          <w:rFonts w:ascii="Cambria" w:hAnsi="Cambria" w:cs="Arial"/>
          <w:sz w:val="22"/>
          <w:szCs w:val="22"/>
        </w:rPr>
        <w:t>ilure of a particular class and/</w:t>
      </w:r>
      <w:r>
        <w:rPr>
          <w:rFonts w:ascii="Cambria" w:hAnsi="Cambria" w:cs="Arial"/>
          <w:sz w:val="22"/>
          <w:szCs w:val="22"/>
        </w:rPr>
        <w:t>or</w:t>
      </w:r>
      <w:r w:rsidR="00996D83">
        <w:rPr>
          <w:rFonts w:ascii="Cambria" w:hAnsi="Cambria" w:cs="Arial"/>
          <w:sz w:val="22"/>
          <w:szCs w:val="22"/>
        </w:rPr>
        <w:t xml:space="preserve"> </w:t>
      </w:r>
      <w:r>
        <w:rPr>
          <w:rFonts w:ascii="Cambria" w:hAnsi="Cambria" w:cs="Arial"/>
          <w:sz w:val="22"/>
          <w:szCs w:val="22"/>
        </w:rPr>
        <w:t>exclusion from the college. If you are unsure as to what constitutes plagiarism, consult with the professor.</w:t>
      </w:r>
    </w:p>
    <w:p w:rsidR="00660CDE" w:rsidRDefault="00660CDE"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b/>
          <w:sz w:val="22"/>
          <w:szCs w:val="22"/>
        </w:rPr>
        <w:t>Valencia Photo ID</w:t>
      </w:r>
      <w:bookmarkStart w:id="0" w:name="_GoBack"/>
      <w:bookmarkEnd w:id="0"/>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p>
    <w:p w:rsidR="00B00722" w:rsidRDefault="00B00722" w:rsidP="00B00722">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r>
        <w:rPr>
          <w:rFonts w:ascii="Cambria" w:hAnsi="Cambria"/>
          <w:sz w:val="22"/>
          <w:szCs w:val="22"/>
        </w:rPr>
        <w:t>Every student must have a new Valencia photo ID in order to check out library books or take make-up tests in the Testing Center.  You can get a new ID card in the Security Office on the second floor of building 5.</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b/>
          <w:sz w:val="22"/>
          <w:szCs w:val="22"/>
        </w:rPr>
        <w:t>Food and Beverages in Classroom</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sz w:val="22"/>
          <w:szCs w:val="22"/>
        </w:rPr>
        <w:t>No eating is allowed in the classroom.  Beverages will only be allowed if they are in a container with a screw-top cap.  Containers with an open top should not be brought into the room, as they spill easily.</w:t>
      </w:r>
    </w:p>
    <w:p w:rsidR="00B00722" w:rsidRDefault="00B00722" w:rsidP="00B0072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jc w:val="left"/>
        <w:rPr>
          <w:rFonts w:ascii="Cambria" w:hAnsi="Cambria" w:cs="Arial"/>
          <w:b w:val="0"/>
          <w:sz w:val="22"/>
          <w:szCs w:val="22"/>
        </w:rPr>
      </w:pPr>
    </w:p>
    <w:p w:rsidR="00B00722" w:rsidRDefault="00B00722" w:rsidP="00B0072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jc w:val="left"/>
        <w:rPr>
          <w:rFonts w:ascii="Cambria" w:hAnsi="Cambria"/>
          <w:sz w:val="22"/>
          <w:szCs w:val="22"/>
        </w:rPr>
      </w:pPr>
      <w:r>
        <w:rPr>
          <w:rFonts w:ascii="Cambria" w:hAnsi="Cambria"/>
          <w:sz w:val="22"/>
          <w:szCs w:val="22"/>
        </w:rPr>
        <w:t xml:space="preserve">Drug-Free Environment </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sz w:val="22"/>
          <w:szCs w:val="22"/>
        </w:rPr>
        <w:t xml:space="preserve">Valencia College strives to provide a drug-free learning environment for all those involved in the academic experience. Our policy is as follows: </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i/>
          <w:sz w:val="22"/>
          <w:szCs w:val="22"/>
        </w:rPr>
      </w:pPr>
      <w:r>
        <w:rPr>
          <w:rFonts w:ascii="Cambria" w:hAnsi="Cambria" w:cs="Arial"/>
          <w:i/>
          <w:sz w:val="22"/>
          <w:szCs w:val="22"/>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r>
        <w:rPr>
          <w:rFonts w:ascii="Cambria" w:hAnsi="Cambria" w:cs="Arial"/>
          <w:b/>
          <w:sz w:val="22"/>
          <w:szCs w:val="22"/>
        </w:rPr>
        <w:t>Classroom Behavior</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r>
        <w:rPr>
          <w:rFonts w:ascii="Cambria" w:hAnsi="Cambria" w:cs="Arial"/>
          <w:sz w:val="22"/>
          <w:szCs w:val="22"/>
        </w:rPr>
        <w:t>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The list of disruptive behaviors includes:</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numPr>
          <w:ilvl w:val="0"/>
          <w:numId w:val="2"/>
        </w:numPr>
        <w:ind w:left="0" w:right="-1080"/>
        <w:rPr>
          <w:rFonts w:ascii="Cambria" w:hAnsi="Cambria" w:cs="Arial"/>
          <w:sz w:val="22"/>
          <w:szCs w:val="22"/>
        </w:rPr>
      </w:pPr>
      <w:r>
        <w:rPr>
          <w:rFonts w:ascii="Cambria" w:hAnsi="Cambria" w:cs="Arial"/>
          <w:sz w:val="22"/>
          <w:szCs w:val="22"/>
        </w:rPr>
        <w:t xml:space="preserve">the habitual use of cell phones, iPods, tablets, and other electronic gadgets, </w:t>
      </w:r>
      <w:r>
        <w:rPr>
          <w:rFonts w:ascii="Cambria" w:hAnsi="Cambria" w:cs="Arial"/>
          <w:sz w:val="22"/>
          <w:szCs w:val="22"/>
          <w:u w:val="single"/>
        </w:rPr>
        <w:t>unless</w:t>
      </w:r>
      <w:r>
        <w:rPr>
          <w:rFonts w:ascii="Cambria" w:hAnsi="Cambria" w:cs="Arial"/>
          <w:sz w:val="22"/>
          <w:szCs w:val="22"/>
        </w:rPr>
        <w:t xml:space="preserve"> they are being used to access course materials or related information </w:t>
      </w:r>
    </w:p>
    <w:p w:rsidR="00B00722" w:rsidRDefault="00B00722" w:rsidP="00B00722">
      <w:pPr>
        <w:numPr>
          <w:ilvl w:val="0"/>
          <w:numId w:val="2"/>
        </w:numPr>
        <w:ind w:left="0" w:right="-1080"/>
        <w:rPr>
          <w:rFonts w:ascii="Cambria" w:hAnsi="Cambria" w:cs="Arial"/>
          <w:sz w:val="22"/>
          <w:szCs w:val="22"/>
          <w:u w:val="single"/>
        </w:rPr>
      </w:pPr>
      <w:r>
        <w:rPr>
          <w:rFonts w:ascii="Cambria" w:hAnsi="Cambria" w:cs="Arial"/>
          <w:sz w:val="22"/>
          <w:szCs w:val="22"/>
        </w:rPr>
        <w:t>habitual tardiness (frequently coming in more than ten minutes late)</w:t>
      </w:r>
    </w:p>
    <w:p w:rsidR="00B00722" w:rsidRDefault="00B00722" w:rsidP="00B00722">
      <w:pPr>
        <w:numPr>
          <w:ilvl w:val="0"/>
          <w:numId w:val="2"/>
        </w:numPr>
        <w:ind w:left="0" w:right="-1080"/>
        <w:rPr>
          <w:rFonts w:ascii="Cambria" w:hAnsi="Cambria" w:cs="Arial"/>
          <w:sz w:val="22"/>
          <w:szCs w:val="22"/>
        </w:rPr>
      </w:pPr>
      <w:proofErr w:type="gramStart"/>
      <w:r>
        <w:rPr>
          <w:rFonts w:ascii="Cambria" w:hAnsi="Cambria" w:cs="Arial"/>
          <w:sz w:val="22"/>
          <w:szCs w:val="22"/>
        </w:rPr>
        <w:t>habitually</w:t>
      </w:r>
      <w:proofErr w:type="gramEnd"/>
      <w:r>
        <w:rPr>
          <w:rFonts w:ascii="Cambria" w:hAnsi="Cambria" w:cs="Arial"/>
          <w:sz w:val="22"/>
          <w:szCs w:val="22"/>
        </w:rPr>
        <w:t xml:space="preserve"> leaving and re-entering the classroom while class is in session  (If you need to leave the classroom while class is in session, please take all your belongings with you and do not return to the classroom.  If you leave the classroom for any reason during a test, except to use the restroom, you will not be allowed to resume the test when you return to the room.)</w:t>
      </w:r>
    </w:p>
    <w:p w:rsidR="00B00722" w:rsidRDefault="00B00722" w:rsidP="00B00722">
      <w:pPr>
        <w:numPr>
          <w:ilvl w:val="0"/>
          <w:numId w:val="2"/>
        </w:numPr>
        <w:ind w:left="0" w:right="-1080"/>
        <w:rPr>
          <w:rFonts w:ascii="Cambria" w:hAnsi="Cambria" w:cs="Arial"/>
          <w:sz w:val="22"/>
          <w:szCs w:val="22"/>
        </w:rPr>
      </w:pPr>
      <w:r>
        <w:rPr>
          <w:rFonts w:ascii="Cambria" w:hAnsi="Cambria" w:cs="Arial"/>
          <w:sz w:val="22"/>
          <w:szCs w:val="22"/>
        </w:rPr>
        <w:t>habitually interrupting the instructor while he is talking by talking to others, or exhibiting any other type of discourteous behavior</w:t>
      </w: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B00722" w:rsidRDefault="00B00722" w:rsidP="00B0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sz w:val="22"/>
          <w:szCs w:val="22"/>
        </w:rPr>
      </w:pPr>
    </w:p>
    <w:p w:rsidR="004B4783" w:rsidRDefault="00445DD7" w:rsidP="00445DD7">
      <w:pPr>
        <w:tabs>
          <w:tab w:val="left" w:pos="916"/>
        </w:tabs>
        <w:ind w:right="-1080"/>
      </w:pPr>
      <w:r>
        <w:tab/>
      </w:r>
    </w:p>
    <w:p w:rsidR="00445DD7" w:rsidRDefault="00445DD7" w:rsidP="00445DD7">
      <w:pPr>
        <w:tabs>
          <w:tab w:val="left" w:pos="916"/>
        </w:tabs>
        <w:ind w:right="-1080"/>
      </w:pPr>
    </w:p>
    <w:p w:rsidR="00445DD7" w:rsidRDefault="00445DD7" w:rsidP="00445DD7">
      <w:pPr>
        <w:tabs>
          <w:tab w:val="left" w:pos="916"/>
        </w:tabs>
        <w:ind w:right="-1080"/>
      </w:pPr>
    </w:p>
    <w:p w:rsidR="00445DD7" w:rsidRDefault="00445DD7" w:rsidP="00445DD7">
      <w:pPr>
        <w:tabs>
          <w:tab w:val="left" w:pos="916"/>
        </w:tabs>
        <w:ind w:right="-1080"/>
      </w:pPr>
    </w:p>
    <w:p w:rsidR="00445DD7" w:rsidRDefault="00445DD7" w:rsidP="00445DD7">
      <w:pPr>
        <w:tabs>
          <w:tab w:val="left" w:pos="916"/>
        </w:tabs>
        <w:ind w:right="-1080"/>
      </w:pPr>
    </w:p>
    <w:p w:rsidR="00445DD7" w:rsidRDefault="00445DD7" w:rsidP="00445DD7">
      <w:pPr>
        <w:tabs>
          <w:tab w:val="left" w:pos="916"/>
        </w:tabs>
        <w:ind w:right="-1080"/>
      </w:pPr>
    </w:p>
    <w:p w:rsidR="00445DD7" w:rsidRDefault="00445DD7" w:rsidP="0044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u w:val="single"/>
        </w:rPr>
      </w:pPr>
      <w:r>
        <w:rPr>
          <w:rFonts w:ascii="Cambria" w:hAnsi="Cambria" w:cs="Arial"/>
          <w:sz w:val="22"/>
          <w:szCs w:val="22"/>
        </w:rPr>
        <w:t xml:space="preserve">                                                                  </w:t>
      </w:r>
      <w:r>
        <w:rPr>
          <w:rFonts w:ascii="Cambria" w:hAnsi="Cambria" w:cs="Arial"/>
          <w:b/>
          <w:sz w:val="22"/>
          <w:szCs w:val="22"/>
          <w:u w:val="single"/>
        </w:rPr>
        <w:t>COURSE OUTLINE</w:t>
      </w:r>
    </w:p>
    <w:p w:rsidR="00445DD7" w:rsidRDefault="00445DD7" w:rsidP="0044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445DD7" w:rsidRDefault="00445DD7" w:rsidP="00445DD7">
      <w:pPr>
        <w:ind w:left="-360" w:right="-720"/>
      </w:pPr>
      <w:r>
        <w:rPr>
          <w:b/>
        </w:rPr>
        <w:t>Week 1</w:t>
      </w:r>
      <w:r>
        <w:t xml:space="preserve">:   </w:t>
      </w:r>
      <w:r>
        <w:rPr>
          <w:b/>
        </w:rPr>
        <w:t>Introduction</w:t>
      </w:r>
      <w:r>
        <w:t xml:space="preserve">: </w:t>
      </w:r>
      <w:r>
        <w:rPr>
          <w:i/>
        </w:rPr>
        <w:t>Syllabus, Parts of the Course, Purpose of the Course, Tools of the course</w:t>
      </w:r>
      <w:r>
        <w:t xml:space="preserve">.  </w:t>
      </w:r>
    </w:p>
    <w:p w:rsidR="00445DD7" w:rsidRDefault="00445DD7" w:rsidP="00445DD7">
      <w:pPr>
        <w:ind w:left="-360" w:right="-720"/>
      </w:pPr>
      <w:r>
        <w:t xml:space="preserve">(Oct. 2-8)  </w:t>
      </w:r>
      <w:r>
        <w:rPr>
          <w:i/>
        </w:rPr>
        <w:t xml:space="preserve">Logic component: (The three acts of the intellect.) </w:t>
      </w:r>
      <w:proofErr w:type="gramStart"/>
      <w:r>
        <w:rPr>
          <w:i/>
        </w:rPr>
        <w:t>General outline of Western history.</w:t>
      </w:r>
      <w:proofErr w:type="gramEnd"/>
    </w:p>
    <w:p w:rsidR="00445DD7" w:rsidRDefault="00445DD7" w:rsidP="00445DD7">
      <w:pPr>
        <w:ind w:right="-720"/>
      </w:pPr>
    </w:p>
    <w:p w:rsidR="00445DD7" w:rsidRDefault="00445DD7" w:rsidP="00445DD7">
      <w:pPr>
        <w:ind w:right="-720"/>
      </w:pPr>
    </w:p>
    <w:p w:rsidR="00445DD7" w:rsidRDefault="00445DD7" w:rsidP="00445DD7">
      <w:pPr>
        <w:ind w:left="-360" w:right="-720"/>
      </w:pPr>
      <w:r>
        <w:rPr>
          <w:b/>
        </w:rPr>
        <w:t>Week 2:  Greece</w:t>
      </w:r>
      <w:r>
        <w:t xml:space="preserve">: Themes: </w:t>
      </w:r>
      <w:r>
        <w:rPr>
          <w:i/>
        </w:rPr>
        <w:t>Classicism (Apollonian) Example: The Parthenon; Dionysian vs Apollonian</w:t>
      </w:r>
    </w:p>
    <w:p w:rsidR="00445DD7" w:rsidRDefault="00445DD7" w:rsidP="00445DD7">
      <w:pPr>
        <w:ind w:left="-360" w:right="-720"/>
      </w:pPr>
      <w:r>
        <w:t xml:space="preserve">(Oct. 9-15)  </w:t>
      </w:r>
      <w:proofErr w:type="gramStart"/>
      <w:r>
        <w:rPr>
          <w:u w:val="single"/>
        </w:rPr>
        <w:t>Reading Assignment</w:t>
      </w:r>
      <w:r>
        <w:t xml:space="preserve">: Chapter 2, pp. 56-70 in G. </w:t>
      </w:r>
      <w:proofErr w:type="spellStart"/>
      <w:r>
        <w:t>Fiero</w:t>
      </w:r>
      <w:proofErr w:type="spellEnd"/>
      <w:r>
        <w:t>, and D. Sutton Logic handout, pp. 1-10.</w:t>
      </w:r>
      <w:proofErr w:type="gramEnd"/>
    </w:p>
    <w:p w:rsidR="00445DD7" w:rsidRDefault="00445DD7" w:rsidP="00445DD7">
      <w:pPr>
        <w:ind w:right="-720"/>
      </w:pPr>
    </w:p>
    <w:p w:rsidR="00445DD7" w:rsidRDefault="00445DD7" w:rsidP="00445DD7">
      <w:pPr>
        <w:ind w:left="-360" w:right="-720"/>
      </w:pPr>
      <w:r>
        <w:rPr>
          <w:b/>
        </w:rPr>
        <w:t>Week 3</w:t>
      </w:r>
      <w:r>
        <w:t xml:space="preserve">:   </w:t>
      </w:r>
      <w:r>
        <w:rPr>
          <w:b/>
        </w:rPr>
        <w:t>Greece</w:t>
      </w:r>
      <w:r>
        <w:t xml:space="preserve">: Themes: </w:t>
      </w:r>
      <w:r>
        <w:rPr>
          <w:i/>
        </w:rPr>
        <w:t>Logic/Philosophy; Aristotle</w:t>
      </w:r>
      <w:r>
        <w:t xml:space="preserve"> </w:t>
      </w:r>
    </w:p>
    <w:p w:rsidR="00445DD7" w:rsidRDefault="00445DD7" w:rsidP="00445DD7">
      <w:pPr>
        <w:ind w:left="-360" w:right="-720"/>
      </w:pPr>
      <w:r>
        <w:t xml:space="preserve">(Oct. 16-22)  </w:t>
      </w:r>
      <w:r>
        <w:rPr>
          <w:u w:val="single"/>
        </w:rPr>
        <w:t>Reading Assignment</w:t>
      </w:r>
      <w:r>
        <w:t xml:space="preserve">: Chapter 2, pp. 45-51 in </w:t>
      </w:r>
      <w:proofErr w:type="spellStart"/>
      <w:r>
        <w:t>Fiero</w:t>
      </w:r>
      <w:proofErr w:type="spellEnd"/>
      <w:r>
        <w:t xml:space="preserve">, </w:t>
      </w:r>
    </w:p>
    <w:p w:rsidR="00445DD7" w:rsidRDefault="00445DD7" w:rsidP="00445DD7">
      <w:pPr>
        <w:ind w:right="-720"/>
        <w:rPr>
          <w:b/>
        </w:rPr>
      </w:pPr>
      <w:r>
        <w:rPr>
          <w:b/>
        </w:rPr>
        <w:t xml:space="preserve">         *1</w:t>
      </w:r>
      <w:r>
        <w:rPr>
          <w:b/>
          <w:vertAlign w:val="superscript"/>
        </w:rPr>
        <w:t>st</w:t>
      </w:r>
      <w:r>
        <w:rPr>
          <w:b/>
        </w:rPr>
        <w:t xml:space="preserve"> Logic Quiz: October 18, 2017.</w:t>
      </w:r>
    </w:p>
    <w:p w:rsidR="00445DD7" w:rsidRDefault="00445DD7" w:rsidP="00445DD7">
      <w:pPr>
        <w:ind w:right="-720"/>
      </w:pPr>
    </w:p>
    <w:p w:rsidR="00445DD7" w:rsidRDefault="00445DD7" w:rsidP="00445DD7">
      <w:pPr>
        <w:ind w:left="-360" w:right="-720"/>
      </w:pPr>
      <w:r>
        <w:rPr>
          <w:b/>
        </w:rPr>
        <w:t>Week 4</w:t>
      </w:r>
      <w:r>
        <w:t>:</w:t>
      </w:r>
      <w:r>
        <w:rPr>
          <w:b/>
        </w:rPr>
        <w:t xml:space="preserve">   Rome</w:t>
      </w:r>
      <w:r>
        <w:t xml:space="preserve">: Themes: </w:t>
      </w:r>
      <w:r>
        <w:rPr>
          <w:i/>
        </w:rPr>
        <w:t xml:space="preserve">Empire Building; Roman </w:t>
      </w:r>
      <w:proofErr w:type="gramStart"/>
      <w:r>
        <w:rPr>
          <w:i/>
        </w:rPr>
        <w:t>Law</w:t>
      </w:r>
      <w:proofErr w:type="gramEnd"/>
      <w:r>
        <w:rPr>
          <w:i/>
        </w:rPr>
        <w:t>, Triumphal Arches, Victory Columns</w:t>
      </w:r>
      <w:r>
        <w:t>.</w:t>
      </w:r>
    </w:p>
    <w:p w:rsidR="00445DD7" w:rsidRDefault="00445DD7" w:rsidP="00445DD7">
      <w:pPr>
        <w:ind w:left="-360" w:right="-720"/>
      </w:pPr>
      <w:r>
        <w:t xml:space="preserve">(Oct. 23-29)  </w:t>
      </w:r>
      <w:proofErr w:type="gramStart"/>
      <w:r>
        <w:rPr>
          <w:u w:val="single"/>
        </w:rPr>
        <w:t>Reading Assignment</w:t>
      </w:r>
      <w:r>
        <w:t xml:space="preserve">: Chapter 3, pp. 69-77; 81-90 in </w:t>
      </w:r>
      <w:proofErr w:type="spellStart"/>
      <w:r>
        <w:t>Fiero</w:t>
      </w:r>
      <w:proofErr w:type="spellEnd"/>
      <w:r>
        <w:t>.</w:t>
      </w:r>
      <w:proofErr w:type="gramEnd"/>
    </w:p>
    <w:p w:rsidR="00445DD7" w:rsidRDefault="00445DD7" w:rsidP="00445DD7">
      <w:pPr>
        <w:ind w:left="-360" w:right="-720"/>
        <w:rPr>
          <w:b/>
        </w:rPr>
      </w:pPr>
      <w:r>
        <w:tab/>
      </w:r>
      <w:r>
        <w:rPr>
          <w:b/>
        </w:rPr>
        <w:t xml:space="preserve">         *EXAM 1: Wednesday, October 25, 2017. (Includes some logic questions)</w:t>
      </w:r>
    </w:p>
    <w:p w:rsidR="00445DD7" w:rsidRDefault="00445DD7" w:rsidP="00445DD7">
      <w:pPr>
        <w:ind w:right="-720"/>
      </w:pPr>
    </w:p>
    <w:p w:rsidR="00445DD7" w:rsidRDefault="00445DD7" w:rsidP="00445DD7">
      <w:pPr>
        <w:ind w:right="-720"/>
      </w:pPr>
    </w:p>
    <w:p w:rsidR="00445DD7" w:rsidRDefault="00445DD7" w:rsidP="00445DD7">
      <w:pPr>
        <w:ind w:left="-360" w:right="-720"/>
      </w:pPr>
      <w:r>
        <w:rPr>
          <w:b/>
        </w:rPr>
        <w:t>Week 5</w:t>
      </w:r>
      <w:r>
        <w:t xml:space="preserve">:  </w:t>
      </w:r>
      <w:r>
        <w:rPr>
          <w:b/>
        </w:rPr>
        <w:t>Middle Ages</w:t>
      </w:r>
      <w:r>
        <w:t xml:space="preserve">: Themes: </w:t>
      </w:r>
      <w:r>
        <w:rPr>
          <w:i/>
        </w:rPr>
        <w:t>Feudalism; Gothic Cathedrals</w:t>
      </w:r>
      <w:r>
        <w:t xml:space="preserve">   </w:t>
      </w:r>
    </w:p>
    <w:p w:rsidR="00445DD7" w:rsidRDefault="00445DD7" w:rsidP="00445DD7">
      <w:pPr>
        <w:ind w:left="-360" w:right="-720"/>
      </w:pPr>
      <w:r>
        <w:t>(Oct. 30-Nov. 5</w:t>
      </w:r>
      <w:r>
        <w:rPr>
          <w:u w:val="single"/>
        </w:rPr>
        <w:t>)</w:t>
      </w:r>
      <w:r>
        <w:t xml:space="preserve">  </w:t>
      </w:r>
      <w:proofErr w:type="gramStart"/>
      <w:r>
        <w:rPr>
          <w:u w:val="single"/>
        </w:rPr>
        <w:t>Reading Assignment</w:t>
      </w:r>
      <w:r>
        <w:t>: Chapter 5, pp. 133-135, 138-140.</w:t>
      </w:r>
      <w:proofErr w:type="gramEnd"/>
      <w:r>
        <w:t xml:space="preserve">  </w:t>
      </w:r>
      <w:proofErr w:type="gramStart"/>
      <w:r>
        <w:t xml:space="preserve">Chapter 6, pp. 151-155,162-172 in </w:t>
      </w:r>
      <w:proofErr w:type="spellStart"/>
      <w:r>
        <w:t>Fiero</w:t>
      </w:r>
      <w:proofErr w:type="spellEnd"/>
      <w:r>
        <w:t>.</w:t>
      </w:r>
      <w:proofErr w:type="gramEnd"/>
    </w:p>
    <w:p w:rsidR="00445DD7" w:rsidRDefault="00445DD7" w:rsidP="00445DD7">
      <w:pPr>
        <w:ind w:right="-720"/>
        <w:rPr>
          <w:b/>
        </w:rPr>
      </w:pPr>
      <w:r>
        <w:t xml:space="preserve">        </w:t>
      </w:r>
      <w:r>
        <w:rPr>
          <w:b/>
        </w:rPr>
        <w:t>*1</w:t>
      </w:r>
      <w:r>
        <w:rPr>
          <w:b/>
          <w:vertAlign w:val="superscript"/>
        </w:rPr>
        <w:t>st</w:t>
      </w:r>
      <w:r>
        <w:rPr>
          <w:b/>
        </w:rPr>
        <w:t xml:space="preserve"> Paragraph Assignment: November 1, 2017.</w:t>
      </w:r>
    </w:p>
    <w:p w:rsidR="00445DD7" w:rsidRDefault="00445DD7" w:rsidP="00445DD7">
      <w:pPr>
        <w:ind w:right="-720"/>
      </w:pPr>
    </w:p>
    <w:p w:rsidR="00445DD7" w:rsidRDefault="00445DD7" w:rsidP="00445DD7">
      <w:pPr>
        <w:ind w:left="-360" w:right="-720"/>
      </w:pPr>
      <w:r>
        <w:rPr>
          <w:b/>
        </w:rPr>
        <w:t>Week 6</w:t>
      </w:r>
      <w:r>
        <w:t xml:space="preserve">:  </w:t>
      </w:r>
      <w:r>
        <w:rPr>
          <w:b/>
        </w:rPr>
        <w:t>Renaissance</w:t>
      </w:r>
      <w:r>
        <w:t xml:space="preserve">: Themes: </w:t>
      </w:r>
      <w:r>
        <w:rPr>
          <w:i/>
        </w:rPr>
        <w:t xml:space="preserve">Humanism.  </w:t>
      </w:r>
      <w:proofErr w:type="gramStart"/>
      <w:r>
        <w:rPr>
          <w:i/>
        </w:rPr>
        <w:t>The Greco-Roman neo-classical revival</w:t>
      </w:r>
      <w:r>
        <w:t>.</w:t>
      </w:r>
      <w:proofErr w:type="gramEnd"/>
    </w:p>
    <w:p w:rsidR="00445DD7" w:rsidRDefault="00445DD7" w:rsidP="00445DD7">
      <w:pPr>
        <w:ind w:left="-360" w:right="-720"/>
      </w:pPr>
      <w:r>
        <w:t xml:space="preserve">(Nov. 6-12)  </w:t>
      </w:r>
      <w:proofErr w:type="gramStart"/>
      <w:r>
        <w:rPr>
          <w:u w:val="single"/>
        </w:rPr>
        <w:t>Reading Assignment</w:t>
      </w:r>
      <w:r>
        <w:t xml:space="preserve">: Chapter 7, pp. 189-214 in </w:t>
      </w:r>
      <w:proofErr w:type="spellStart"/>
      <w:r>
        <w:t>Fiero</w:t>
      </w:r>
      <w:proofErr w:type="spellEnd"/>
      <w:r>
        <w:t>.</w:t>
      </w:r>
      <w:proofErr w:type="gramEnd"/>
    </w:p>
    <w:p w:rsidR="00445DD7" w:rsidRDefault="00445DD7" w:rsidP="00445DD7">
      <w:pPr>
        <w:ind w:right="-720"/>
      </w:pPr>
    </w:p>
    <w:p w:rsidR="00445DD7" w:rsidRDefault="00445DD7" w:rsidP="00445DD7">
      <w:pPr>
        <w:ind w:left="-360" w:right="-720"/>
      </w:pPr>
      <w:r>
        <w:rPr>
          <w:b/>
        </w:rPr>
        <w:t>Week 7</w:t>
      </w:r>
      <w:r>
        <w:t xml:space="preserve">:  </w:t>
      </w:r>
      <w:r>
        <w:rPr>
          <w:b/>
        </w:rPr>
        <w:t>Baroque</w:t>
      </w:r>
      <w:r>
        <w:t xml:space="preserve">: Themes: </w:t>
      </w:r>
      <w:r>
        <w:rPr>
          <w:i/>
        </w:rPr>
        <w:t>Neo-Dionysian art; St. Peter’s Basilica</w:t>
      </w:r>
      <w:r>
        <w:t>.</w:t>
      </w:r>
    </w:p>
    <w:p w:rsidR="00445DD7" w:rsidRDefault="00445DD7" w:rsidP="00445DD7">
      <w:pPr>
        <w:ind w:left="-360" w:right="-720"/>
      </w:pPr>
      <w:r>
        <w:t xml:space="preserve">(Nov. 13-19)  </w:t>
      </w:r>
      <w:proofErr w:type="gramStart"/>
      <w:r>
        <w:rPr>
          <w:u w:val="single"/>
        </w:rPr>
        <w:t>Reading Assignment</w:t>
      </w:r>
      <w:r>
        <w:t xml:space="preserve">: Chapter 10, pp. 267-277, 285-290 in </w:t>
      </w:r>
      <w:proofErr w:type="spellStart"/>
      <w:r>
        <w:t>Fiero</w:t>
      </w:r>
      <w:proofErr w:type="spellEnd"/>
      <w:r>
        <w:t>, and Sutton Logic pp. 11-15.</w:t>
      </w:r>
      <w:proofErr w:type="gramEnd"/>
    </w:p>
    <w:p w:rsidR="00445DD7" w:rsidRDefault="00445DD7" w:rsidP="00445DD7">
      <w:pPr>
        <w:ind w:left="-360" w:right="-720"/>
        <w:rPr>
          <w:b/>
        </w:rPr>
      </w:pPr>
      <w:r>
        <w:tab/>
        <w:t xml:space="preserve">        *</w:t>
      </w:r>
      <w:r>
        <w:rPr>
          <w:b/>
        </w:rPr>
        <w:t>EXAM 2: Wednesday, November 15, 2017.  (Includes some logic questions)</w:t>
      </w:r>
    </w:p>
    <w:p w:rsidR="00445DD7" w:rsidRDefault="00445DD7" w:rsidP="00445DD7">
      <w:pPr>
        <w:ind w:left="-360" w:right="-720"/>
      </w:pPr>
    </w:p>
    <w:p w:rsidR="00445DD7" w:rsidRDefault="00445DD7" w:rsidP="00445DD7">
      <w:pPr>
        <w:ind w:left="-360" w:right="-720"/>
      </w:pPr>
    </w:p>
    <w:p w:rsidR="00445DD7" w:rsidRDefault="00445DD7" w:rsidP="00445DD7">
      <w:pPr>
        <w:ind w:left="-360" w:right="-720"/>
      </w:pPr>
      <w:r>
        <w:rPr>
          <w:b/>
        </w:rPr>
        <w:t>Week 8:  Classical</w:t>
      </w:r>
      <w:r>
        <w:t xml:space="preserve">: Themes: </w:t>
      </w:r>
      <w:r>
        <w:rPr>
          <w:i/>
        </w:rPr>
        <w:t xml:space="preserve">The Enlightenment.  </w:t>
      </w:r>
      <w:proofErr w:type="gramStart"/>
      <w:r>
        <w:rPr>
          <w:i/>
        </w:rPr>
        <w:t>The Social Contract.</w:t>
      </w:r>
      <w:proofErr w:type="gramEnd"/>
      <w:r>
        <w:rPr>
          <w:i/>
        </w:rPr>
        <w:t xml:space="preserve">  </w:t>
      </w:r>
      <w:proofErr w:type="gramStart"/>
      <w:r>
        <w:rPr>
          <w:i/>
        </w:rPr>
        <w:t>Neo-Classicism in art</w:t>
      </w:r>
      <w:r>
        <w:t>.</w:t>
      </w:r>
      <w:proofErr w:type="gramEnd"/>
      <w:r>
        <w:t xml:space="preserve"> </w:t>
      </w:r>
    </w:p>
    <w:p w:rsidR="00445DD7" w:rsidRDefault="00445DD7" w:rsidP="00445DD7">
      <w:pPr>
        <w:ind w:left="-360" w:right="-720"/>
      </w:pPr>
      <w:r>
        <w:t>(Nov. 20-26</w:t>
      </w:r>
      <w:r>
        <w:rPr>
          <w:u w:val="single"/>
        </w:rPr>
        <w:t>)</w:t>
      </w:r>
      <w:r>
        <w:t xml:space="preserve">  </w:t>
      </w:r>
      <w:r>
        <w:rPr>
          <w:u w:val="single"/>
        </w:rPr>
        <w:t>Reading Assignment</w:t>
      </w:r>
      <w:r>
        <w:t xml:space="preserve">: Chapter 11, pp. 301-311, 316-325 in </w:t>
      </w:r>
      <w:proofErr w:type="spellStart"/>
      <w:r>
        <w:t>Fiero</w:t>
      </w:r>
      <w:proofErr w:type="spellEnd"/>
    </w:p>
    <w:p w:rsidR="00445DD7" w:rsidRDefault="00445DD7" w:rsidP="00445DD7">
      <w:pPr>
        <w:ind w:left="-360" w:right="-720"/>
        <w:rPr>
          <w:b/>
        </w:rPr>
      </w:pPr>
      <w:r>
        <w:t xml:space="preserve">                *</w:t>
      </w:r>
      <w:r>
        <w:rPr>
          <w:b/>
        </w:rPr>
        <w:t>2</w:t>
      </w:r>
      <w:r>
        <w:rPr>
          <w:b/>
          <w:vertAlign w:val="superscript"/>
        </w:rPr>
        <w:t>nd</w:t>
      </w:r>
      <w:r>
        <w:rPr>
          <w:b/>
        </w:rPr>
        <w:t xml:space="preserve"> Logic Quiz: Wednesday, November 22, 2017. </w:t>
      </w:r>
    </w:p>
    <w:p w:rsidR="00445DD7" w:rsidRDefault="00445DD7" w:rsidP="00445DD7">
      <w:pPr>
        <w:ind w:left="-360" w:right="-720"/>
      </w:pPr>
    </w:p>
    <w:p w:rsidR="00445DD7" w:rsidRDefault="00445DD7" w:rsidP="00445DD7">
      <w:pPr>
        <w:ind w:left="-360" w:right="-720"/>
      </w:pPr>
      <w:r>
        <w:rPr>
          <w:b/>
        </w:rPr>
        <w:t>Week 9</w:t>
      </w:r>
      <w:r>
        <w:t xml:space="preserve">: </w:t>
      </w:r>
      <w:r>
        <w:rPr>
          <w:b/>
        </w:rPr>
        <w:t>Romantic</w:t>
      </w:r>
      <w:r>
        <w:t>: Themes</w:t>
      </w:r>
      <w:r>
        <w:rPr>
          <w:i/>
        </w:rPr>
        <w:t>: Romanticism; Neo-Dionysian art; Romanticism in music</w:t>
      </w:r>
      <w:r>
        <w:t xml:space="preserve">. </w:t>
      </w:r>
    </w:p>
    <w:p w:rsidR="00445DD7" w:rsidRDefault="00445DD7" w:rsidP="00445DD7">
      <w:pPr>
        <w:ind w:left="-360" w:right="-720"/>
      </w:pPr>
      <w:r>
        <w:t xml:space="preserve">(Nov. 27-Dec. 3)  </w:t>
      </w:r>
      <w:proofErr w:type="gramStart"/>
      <w:r>
        <w:rPr>
          <w:u w:val="single"/>
        </w:rPr>
        <w:t>Reading Assignment</w:t>
      </w:r>
      <w:r>
        <w:t xml:space="preserve">: Chapter 12, pp. 345-358, 360 in </w:t>
      </w:r>
      <w:proofErr w:type="spellStart"/>
      <w:r>
        <w:t>Fiero</w:t>
      </w:r>
      <w:proofErr w:type="spellEnd"/>
      <w:r>
        <w:t>.</w:t>
      </w:r>
      <w:proofErr w:type="gramEnd"/>
    </w:p>
    <w:p w:rsidR="00445DD7" w:rsidRDefault="00445DD7" w:rsidP="00445DD7">
      <w:pPr>
        <w:ind w:left="-360" w:right="-720" w:firstLine="360"/>
        <w:rPr>
          <w:b/>
        </w:rPr>
      </w:pPr>
      <w:r>
        <w:t xml:space="preserve">         </w:t>
      </w:r>
      <w:r>
        <w:rPr>
          <w:b/>
        </w:rPr>
        <w:t>*2</w:t>
      </w:r>
      <w:r>
        <w:rPr>
          <w:b/>
          <w:vertAlign w:val="superscript"/>
        </w:rPr>
        <w:t>nd</w:t>
      </w:r>
      <w:r>
        <w:rPr>
          <w:b/>
        </w:rPr>
        <w:t xml:space="preserve"> Paragraph Assignment: November 29, 2017.</w:t>
      </w:r>
    </w:p>
    <w:p w:rsidR="00445DD7" w:rsidRDefault="00445DD7" w:rsidP="00445DD7">
      <w:pPr>
        <w:ind w:right="-720"/>
      </w:pPr>
    </w:p>
    <w:p w:rsidR="00445DD7" w:rsidRDefault="00445DD7" w:rsidP="00445DD7">
      <w:pPr>
        <w:ind w:left="-360" w:right="-720"/>
      </w:pPr>
      <w:r>
        <w:rPr>
          <w:b/>
        </w:rPr>
        <w:t>Week 10</w:t>
      </w:r>
      <w:r>
        <w:t xml:space="preserve">: </w:t>
      </w:r>
      <w:r>
        <w:rPr>
          <w:b/>
        </w:rPr>
        <w:t>20</w:t>
      </w:r>
      <w:r>
        <w:rPr>
          <w:b/>
          <w:vertAlign w:val="superscript"/>
        </w:rPr>
        <w:t>th</w:t>
      </w:r>
      <w:r>
        <w:rPr>
          <w:b/>
        </w:rPr>
        <w:t xml:space="preserve"> Century</w:t>
      </w:r>
      <w:r>
        <w:t xml:space="preserve">: Themes: </w:t>
      </w:r>
      <w:r>
        <w:rPr>
          <w:i/>
        </w:rPr>
        <w:t xml:space="preserve">Modernism.  </w:t>
      </w:r>
      <w:proofErr w:type="gramStart"/>
      <w:r>
        <w:rPr>
          <w:i/>
        </w:rPr>
        <w:t>Modernism in art</w:t>
      </w:r>
      <w:r>
        <w:t>.</w:t>
      </w:r>
      <w:proofErr w:type="gramEnd"/>
    </w:p>
    <w:p w:rsidR="00445DD7" w:rsidRDefault="00445DD7" w:rsidP="00445DD7">
      <w:pPr>
        <w:ind w:left="-360" w:right="-720"/>
      </w:pPr>
      <w:r>
        <w:t xml:space="preserve">(Dec. 4-12)  </w:t>
      </w:r>
      <w:proofErr w:type="gramStart"/>
      <w:r>
        <w:rPr>
          <w:u w:val="single"/>
        </w:rPr>
        <w:t>Reading Assignment</w:t>
      </w:r>
      <w:r>
        <w:t xml:space="preserve">: Chapter 14, pp. 391-398, 402-418 in </w:t>
      </w:r>
      <w:proofErr w:type="spellStart"/>
      <w:r>
        <w:t>Fiero</w:t>
      </w:r>
      <w:proofErr w:type="spellEnd"/>
      <w:r>
        <w:t>.</w:t>
      </w:r>
      <w:proofErr w:type="gramEnd"/>
    </w:p>
    <w:p w:rsidR="00445DD7" w:rsidRDefault="00445DD7" w:rsidP="00445DD7">
      <w:pPr>
        <w:ind w:left="-360" w:right="-720"/>
        <w:rPr>
          <w:b/>
        </w:rPr>
      </w:pPr>
      <w:r>
        <w:tab/>
        <w:t xml:space="preserve">        *</w:t>
      </w:r>
      <w:r>
        <w:rPr>
          <w:b/>
        </w:rPr>
        <w:t xml:space="preserve">EXAM 3 (FINAL EXAM): December 6, 2017.  (Includes some logic questions)  </w:t>
      </w:r>
    </w:p>
    <w:p w:rsidR="00445DD7" w:rsidRPr="00E74911" w:rsidRDefault="00445DD7" w:rsidP="00445DD7">
      <w:pPr>
        <w:tabs>
          <w:tab w:val="left" w:pos="916"/>
        </w:tabs>
        <w:ind w:right="-1080"/>
      </w:pPr>
    </w:p>
    <w:p w:rsidR="004B4783" w:rsidRPr="00EF055F" w:rsidRDefault="004B4783" w:rsidP="00B00722">
      <w:pPr>
        <w:ind w:right="-1080"/>
      </w:pPr>
    </w:p>
    <w:p w:rsidR="004B4783" w:rsidRPr="001878E8" w:rsidRDefault="004B4783" w:rsidP="00B00722">
      <w:pPr>
        <w:ind w:right="-1080"/>
      </w:pPr>
    </w:p>
    <w:p w:rsidR="00397D01" w:rsidRPr="009F4F32" w:rsidRDefault="00397D01" w:rsidP="00B00722">
      <w:pPr>
        <w:ind w:right="-1080"/>
      </w:pPr>
    </w:p>
    <w:sectPr w:rsidR="00397D01" w:rsidRPr="009F4F32">
      <w:footerReference w:type="even" r:id="rId10"/>
      <w:footerReference w:type="default" r:id="rId11"/>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04" w:rsidRDefault="00443404">
      <w:r>
        <w:separator/>
      </w:r>
    </w:p>
  </w:endnote>
  <w:endnote w:type="continuationSeparator" w:id="0">
    <w:p w:rsidR="00443404" w:rsidRDefault="0044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E0" w:rsidRDefault="004B4783" w:rsidP="008F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4E0" w:rsidRDefault="0044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E0" w:rsidRDefault="004B4783" w:rsidP="008F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D83">
      <w:rPr>
        <w:rStyle w:val="PageNumber"/>
        <w:noProof/>
      </w:rPr>
      <w:t>5</w:t>
    </w:r>
    <w:r>
      <w:rPr>
        <w:rStyle w:val="PageNumber"/>
      </w:rPr>
      <w:fldChar w:fldCharType="end"/>
    </w:r>
  </w:p>
  <w:p w:rsidR="001174E0" w:rsidRPr="004A6E74" w:rsidRDefault="00443404" w:rsidP="00524A3D">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04" w:rsidRDefault="00443404">
      <w:r>
        <w:separator/>
      </w:r>
    </w:p>
  </w:footnote>
  <w:footnote w:type="continuationSeparator" w:id="0">
    <w:p w:rsidR="00443404" w:rsidRDefault="00443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79D3"/>
    <w:multiLevelType w:val="hybridMultilevel"/>
    <w:tmpl w:val="B2727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32"/>
    <w:rsid w:val="00335E9A"/>
    <w:rsid w:val="00397D01"/>
    <w:rsid w:val="00443404"/>
    <w:rsid w:val="00445DD7"/>
    <w:rsid w:val="004B4783"/>
    <w:rsid w:val="004D43B7"/>
    <w:rsid w:val="00660CDE"/>
    <w:rsid w:val="00996D83"/>
    <w:rsid w:val="009F4F32"/>
    <w:rsid w:val="00A13C89"/>
    <w:rsid w:val="00A55604"/>
    <w:rsid w:val="00B00722"/>
    <w:rsid w:val="00B03676"/>
    <w:rsid w:val="00C112F2"/>
    <w:rsid w:val="00DB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4783"/>
    <w:pPr>
      <w:keepNext/>
      <w:widowControl w:val="0"/>
      <w:outlineLvl w:val="0"/>
    </w:pPr>
    <w:rPr>
      <w:sz w:val="24"/>
      <w:u w:val="single"/>
    </w:rPr>
  </w:style>
  <w:style w:type="paragraph" w:styleId="Heading3">
    <w:name w:val="heading 3"/>
    <w:basedOn w:val="Normal"/>
    <w:next w:val="Normal"/>
    <w:link w:val="Heading3Char"/>
    <w:uiPriority w:val="9"/>
    <w:qFormat/>
    <w:rsid w:val="004B4783"/>
    <w:pPr>
      <w:keepNext/>
      <w:widowControl w:val="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83"/>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rsid w:val="004B4783"/>
    <w:rPr>
      <w:rFonts w:ascii="Times New Roman" w:eastAsia="Times New Roman" w:hAnsi="Times New Roman" w:cs="Times New Roman"/>
      <w:b/>
      <w:sz w:val="24"/>
      <w:szCs w:val="20"/>
    </w:rPr>
  </w:style>
  <w:style w:type="paragraph" w:styleId="BodyText">
    <w:name w:val="Body Text"/>
    <w:basedOn w:val="Normal"/>
    <w:link w:val="BodyTextChar"/>
    <w:uiPriority w:val="99"/>
    <w:rsid w:val="004B4783"/>
    <w:pPr>
      <w:widowControl w:val="0"/>
    </w:pPr>
    <w:rPr>
      <w:sz w:val="24"/>
    </w:rPr>
  </w:style>
  <w:style w:type="character" w:customStyle="1" w:styleId="BodyTextChar">
    <w:name w:val="Body Text Char"/>
    <w:basedOn w:val="DefaultParagraphFont"/>
    <w:link w:val="BodyText"/>
    <w:uiPriority w:val="99"/>
    <w:rsid w:val="004B4783"/>
    <w:rPr>
      <w:rFonts w:ascii="Times New Roman" w:eastAsia="Times New Roman" w:hAnsi="Times New Roman" w:cs="Times New Roman"/>
      <w:sz w:val="24"/>
      <w:szCs w:val="20"/>
    </w:rPr>
  </w:style>
  <w:style w:type="character" w:styleId="Hyperlink">
    <w:name w:val="Hyperlink"/>
    <w:uiPriority w:val="99"/>
    <w:rsid w:val="004B4783"/>
    <w:rPr>
      <w:rFonts w:cs="Times New Roman"/>
      <w:color w:val="0000FF"/>
      <w:u w:val="single"/>
    </w:rPr>
  </w:style>
  <w:style w:type="paragraph" w:styleId="Header">
    <w:name w:val="header"/>
    <w:basedOn w:val="Normal"/>
    <w:link w:val="HeaderChar"/>
    <w:uiPriority w:val="99"/>
    <w:rsid w:val="004B4783"/>
    <w:pPr>
      <w:tabs>
        <w:tab w:val="center" w:pos="4320"/>
        <w:tab w:val="right" w:pos="8640"/>
      </w:tabs>
    </w:pPr>
  </w:style>
  <w:style w:type="character" w:customStyle="1" w:styleId="HeaderChar">
    <w:name w:val="Header Char"/>
    <w:basedOn w:val="DefaultParagraphFont"/>
    <w:link w:val="Header"/>
    <w:uiPriority w:val="99"/>
    <w:rsid w:val="004B4783"/>
    <w:rPr>
      <w:rFonts w:ascii="Times New Roman" w:eastAsia="Times New Roman" w:hAnsi="Times New Roman" w:cs="Times New Roman"/>
      <w:sz w:val="20"/>
      <w:szCs w:val="20"/>
    </w:rPr>
  </w:style>
  <w:style w:type="paragraph" w:styleId="Footer">
    <w:name w:val="footer"/>
    <w:basedOn w:val="Normal"/>
    <w:link w:val="FooterChar"/>
    <w:uiPriority w:val="99"/>
    <w:rsid w:val="004B4783"/>
    <w:pPr>
      <w:tabs>
        <w:tab w:val="center" w:pos="4320"/>
        <w:tab w:val="right" w:pos="8640"/>
      </w:tabs>
    </w:pPr>
  </w:style>
  <w:style w:type="character" w:customStyle="1" w:styleId="FooterChar">
    <w:name w:val="Footer Char"/>
    <w:basedOn w:val="DefaultParagraphFont"/>
    <w:link w:val="Footer"/>
    <w:uiPriority w:val="99"/>
    <w:rsid w:val="004B4783"/>
    <w:rPr>
      <w:rFonts w:ascii="Times New Roman" w:eastAsia="Times New Roman" w:hAnsi="Times New Roman" w:cs="Times New Roman"/>
      <w:sz w:val="20"/>
      <w:szCs w:val="20"/>
    </w:rPr>
  </w:style>
  <w:style w:type="character" w:styleId="PageNumber">
    <w:name w:val="page number"/>
    <w:uiPriority w:val="99"/>
    <w:rsid w:val="004B4783"/>
    <w:rPr>
      <w:rFonts w:cs="Times New Roman"/>
    </w:rPr>
  </w:style>
  <w:style w:type="paragraph" w:styleId="NoSpacing">
    <w:name w:val="No Spacing"/>
    <w:uiPriority w:val="1"/>
    <w:qFormat/>
    <w:rsid w:val="004B4783"/>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4B4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B4783"/>
    <w:rPr>
      <w:rFonts w:ascii="Courier New" w:eastAsia="Times New Roman" w:hAnsi="Courier New" w:cs="Courier New"/>
      <w:sz w:val="20"/>
      <w:szCs w:val="20"/>
    </w:rPr>
  </w:style>
  <w:style w:type="paragraph" w:styleId="NormalWeb">
    <w:name w:val="Normal (Web)"/>
    <w:basedOn w:val="Normal"/>
    <w:uiPriority w:val="99"/>
    <w:unhideWhenUsed/>
    <w:rsid w:val="004B4783"/>
    <w:pPr>
      <w:spacing w:before="100" w:beforeAutospacing="1" w:after="240"/>
    </w:pPr>
    <w:rPr>
      <w:sz w:val="24"/>
      <w:szCs w:val="24"/>
    </w:rPr>
  </w:style>
  <w:style w:type="character" w:customStyle="1" w:styleId="apple-converted-space">
    <w:name w:val="apple-converted-space"/>
    <w:rsid w:val="004B4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B4783"/>
    <w:pPr>
      <w:keepNext/>
      <w:widowControl w:val="0"/>
      <w:outlineLvl w:val="0"/>
    </w:pPr>
    <w:rPr>
      <w:sz w:val="24"/>
      <w:u w:val="single"/>
    </w:rPr>
  </w:style>
  <w:style w:type="paragraph" w:styleId="Heading3">
    <w:name w:val="heading 3"/>
    <w:basedOn w:val="Normal"/>
    <w:next w:val="Normal"/>
    <w:link w:val="Heading3Char"/>
    <w:uiPriority w:val="9"/>
    <w:qFormat/>
    <w:rsid w:val="004B4783"/>
    <w:pPr>
      <w:keepNext/>
      <w:widowControl w:val="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83"/>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rsid w:val="004B4783"/>
    <w:rPr>
      <w:rFonts w:ascii="Times New Roman" w:eastAsia="Times New Roman" w:hAnsi="Times New Roman" w:cs="Times New Roman"/>
      <w:b/>
      <w:sz w:val="24"/>
      <w:szCs w:val="20"/>
    </w:rPr>
  </w:style>
  <w:style w:type="paragraph" w:styleId="BodyText">
    <w:name w:val="Body Text"/>
    <w:basedOn w:val="Normal"/>
    <w:link w:val="BodyTextChar"/>
    <w:uiPriority w:val="99"/>
    <w:rsid w:val="004B4783"/>
    <w:pPr>
      <w:widowControl w:val="0"/>
    </w:pPr>
    <w:rPr>
      <w:sz w:val="24"/>
    </w:rPr>
  </w:style>
  <w:style w:type="character" w:customStyle="1" w:styleId="BodyTextChar">
    <w:name w:val="Body Text Char"/>
    <w:basedOn w:val="DefaultParagraphFont"/>
    <w:link w:val="BodyText"/>
    <w:uiPriority w:val="99"/>
    <w:rsid w:val="004B4783"/>
    <w:rPr>
      <w:rFonts w:ascii="Times New Roman" w:eastAsia="Times New Roman" w:hAnsi="Times New Roman" w:cs="Times New Roman"/>
      <w:sz w:val="24"/>
      <w:szCs w:val="20"/>
    </w:rPr>
  </w:style>
  <w:style w:type="character" w:styleId="Hyperlink">
    <w:name w:val="Hyperlink"/>
    <w:uiPriority w:val="99"/>
    <w:rsid w:val="004B4783"/>
    <w:rPr>
      <w:rFonts w:cs="Times New Roman"/>
      <w:color w:val="0000FF"/>
      <w:u w:val="single"/>
    </w:rPr>
  </w:style>
  <w:style w:type="paragraph" w:styleId="Header">
    <w:name w:val="header"/>
    <w:basedOn w:val="Normal"/>
    <w:link w:val="HeaderChar"/>
    <w:uiPriority w:val="99"/>
    <w:rsid w:val="004B4783"/>
    <w:pPr>
      <w:tabs>
        <w:tab w:val="center" w:pos="4320"/>
        <w:tab w:val="right" w:pos="8640"/>
      </w:tabs>
    </w:pPr>
  </w:style>
  <w:style w:type="character" w:customStyle="1" w:styleId="HeaderChar">
    <w:name w:val="Header Char"/>
    <w:basedOn w:val="DefaultParagraphFont"/>
    <w:link w:val="Header"/>
    <w:uiPriority w:val="99"/>
    <w:rsid w:val="004B4783"/>
    <w:rPr>
      <w:rFonts w:ascii="Times New Roman" w:eastAsia="Times New Roman" w:hAnsi="Times New Roman" w:cs="Times New Roman"/>
      <w:sz w:val="20"/>
      <w:szCs w:val="20"/>
    </w:rPr>
  </w:style>
  <w:style w:type="paragraph" w:styleId="Footer">
    <w:name w:val="footer"/>
    <w:basedOn w:val="Normal"/>
    <w:link w:val="FooterChar"/>
    <w:uiPriority w:val="99"/>
    <w:rsid w:val="004B4783"/>
    <w:pPr>
      <w:tabs>
        <w:tab w:val="center" w:pos="4320"/>
        <w:tab w:val="right" w:pos="8640"/>
      </w:tabs>
    </w:pPr>
  </w:style>
  <w:style w:type="character" w:customStyle="1" w:styleId="FooterChar">
    <w:name w:val="Footer Char"/>
    <w:basedOn w:val="DefaultParagraphFont"/>
    <w:link w:val="Footer"/>
    <w:uiPriority w:val="99"/>
    <w:rsid w:val="004B4783"/>
    <w:rPr>
      <w:rFonts w:ascii="Times New Roman" w:eastAsia="Times New Roman" w:hAnsi="Times New Roman" w:cs="Times New Roman"/>
      <w:sz w:val="20"/>
      <w:szCs w:val="20"/>
    </w:rPr>
  </w:style>
  <w:style w:type="character" w:styleId="PageNumber">
    <w:name w:val="page number"/>
    <w:uiPriority w:val="99"/>
    <w:rsid w:val="004B4783"/>
    <w:rPr>
      <w:rFonts w:cs="Times New Roman"/>
    </w:rPr>
  </w:style>
  <w:style w:type="paragraph" w:styleId="NoSpacing">
    <w:name w:val="No Spacing"/>
    <w:uiPriority w:val="1"/>
    <w:qFormat/>
    <w:rsid w:val="004B4783"/>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unhideWhenUsed/>
    <w:rsid w:val="004B4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B4783"/>
    <w:rPr>
      <w:rFonts w:ascii="Courier New" w:eastAsia="Times New Roman" w:hAnsi="Courier New" w:cs="Courier New"/>
      <w:sz w:val="20"/>
      <w:szCs w:val="20"/>
    </w:rPr>
  </w:style>
  <w:style w:type="paragraph" w:styleId="NormalWeb">
    <w:name w:val="Normal (Web)"/>
    <w:basedOn w:val="Normal"/>
    <w:uiPriority w:val="99"/>
    <w:unhideWhenUsed/>
    <w:rsid w:val="004B4783"/>
    <w:pPr>
      <w:spacing w:before="100" w:beforeAutospacing="1" w:after="240"/>
    </w:pPr>
    <w:rPr>
      <w:sz w:val="24"/>
      <w:szCs w:val="24"/>
    </w:rPr>
  </w:style>
  <w:style w:type="character" w:customStyle="1" w:styleId="apple-converted-space">
    <w:name w:val="apple-converted-space"/>
    <w:rsid w:val="004B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309">
      <w:bodyDiv w:val="1"/>
      <w:marLeft w:val="0"/>
      <w:marRight w:val="0"/>
      <w:marTop w:val="0"/>
      <w:marBottom w:val="0"/>
      <w:divBdr>
        <w:top w:val="none" w:sz="0" w:space="0" w:color="auto"/>
        <w:left w:val="none" w:sz="0" w:space="0" w:color="auto"/>
        <w:bottom w:val="none" w:sz="0" w:space="0" w:color="auto"/>
        <w:right w:val="none" w:sz="0" w:space="0" w:color="auto"/>
      </w:divBdr>
    </w:div>
    <w:div w:id="19158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1909</Words>
  <Characters>10886</Characters>
  <Application>Microsoft Office Word</Application>
  <DocSecurity>0</DocSecurity>
  <Lines>90</Lines>
  <Paragraphs>25</Paragraphs>
  <ScaleCrop>false</ScaleCrop>
  <Company>Hewlett-Packard Company</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12</cp:revision>
  <dcterms:created xsi:type="dcterms:W3CDTF">2017-09-18T21:09:00Z</dcterms:created>
  <dcterms:modified xsi:type="dcterms:W3CDTF">2017-10-02T03:32:00Z</dcterms:modified>
</cp:coreProperties>
</file>